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1A4B" w14:textId="77777777" w:rsidR="00AC4BF7" w:rsidRDefault="007842D9" w:rsidP="00AC4BF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0ACA0B3A" wp14:editId="041D54A4">
            <wp:extent cx="5067300" cy="103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C_MA_Logo_Black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882" cy="103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57381" w14:textId="319E3B83" w:rsidR="002C2211" w:rsidRDefault="00FE1AE1" w:rsidP="002C221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7155F0">
        <w:rPr>
          <w:b/>
          <w:bCs/>
          <w:sz w:val="32"/>
          <w:szCs w:val="32"/>
        </w:rPr>
        <w:t>9</w:t>
      </w:r>
      <w:r w:rsidR="002C2211">
        <w:rPr>
          <w:b/>
          <w:bCs/>
          <w:sz w:val="32"/>
          <w:szCs w:val="32"/>
        </w:rPr>
        <w:t xml:space="preserve"> ACEC/MA Corporate Sponsorship</w:t>
      </w:r>
    </w:p>
    <w:p w14:paraId="2DDD07E9" w14:textId="77340A4B" w:rsidR="00AC4BF7" w:rsidRDefault="002C2211" w:rsidP="002C2211">
      <w:pPr>
        <w:jc w:val="center"/>
        <w:rPr>
          <w:rFonts w:ascii="Arial" w:hAnsi="Arial" w:cs="Arial"/>
          <w:sz w:val="20"/>
        </w:rPr>
      </w:pPr>
      <w:r>
        <w:rPr>
          <w:b/>
          <w:bCs/>
          <w:i/>
          <w:iCs/>
          <w:sz w:val="23"/>
          <w:szCs w:val="23"/>
        </w:rPr>
        <w:t>Respond Now to Take Full Advantage of Program</w:t>
      </w:r>
      <w:r w:rsidR="007C38B3">
        <w:rPr>
          <w:b/>
          <w:bCs/>
          <w:i/>
          <w:iCs/>
          <w:sz w:val="23"/>
          <w:szCs w:val="23"/>
        </w:rPr>
        <w:t>s</w:t>
      </w:r>
      <w:r>
        <w:rPr>
          <w:b/>
          <w:bCs/>
          <w:i/>
          <w:iCs/>
          <w:sz w:val="23"/>
          <w:szCs w:val="23"/>
        </w:rPr>
        <w:t xml:space="preserve"> starting in </w:t>
      </w:r>
      <w:r w:rsidR="001D0417">
        <w:rPr>
          <w:b/>
          <w:bCs/>
          <w:i/>
          <w:iCs/>
          <w:sz w:val="23"/>
          <w:szCs w:val="23"/>
        </w:rPr>
        <w:t>February</w:t>
      </w:r>
      <w:r w:rsidR="007155F0">
        <w:rPr>
          <w:b/>
          <w:bCs/>
          <w:i/>
          <w:iCs/>
          <w:sz w:val="23"/>
          <w:szCs w:val="23"/>
        </w:rPr>
        <w:t xml:space="preserve"> 2019</w:t>
      </w:r>
    </w:p>
    <w:p w14:paraId="13854CA4" w14:textId="77777777" w:rsidR="002C2211" w:rsidRDefault="002C2211" w:rsidP="00AC4BF7">
      <w:pPr>
        <w:rPr>
          <w:rFonts w:ascii="Arial" w:hAnsi="Arial" w:cs="Arial"/>
          <w:sz w:val="20"/>
        </w:rPr>
      </w:pPr>
    </w:p>
    <w:p w14:paraId="7BD9DEA1" w14:textId="07FC7A33" w:rsidR="00AC4BF7" w:rsidRDefault="00AC4BF7" w:rsidP="00AC4B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American Council of Engineering Companies of Massachusetts (ACEC/MA) is excited about the dynamic program of events planned for Calendar </w:t>
      </w:r>
      <w:r w:rsidR="00931A2D">
        <w:rPr>
          <w:rFonts w:ascii="Arial" w:hAnsi="Arial" w:cs="Arial"/>
          <w:sz w:val="20"/>
        </w:rPr>
        <w:t xml:space="preserve">Year </w:t>
      </w:r>
      <w:r w:rsidR="00FE1AE1">
        <w:rPr>
          <w:rFonts w:ascii="Arial" w:hAnsi="Arial" w:cs="Arial"/>
          <w:sz w:val="20"/>
        </w:rPr>
        <w:t>201</w:t>
      </w:r>
      <w:r w:rsidR="007155F0">
        <w:rPr>
          <w:rFonts w:ascii="Arial" w:hAnsi="Arial" w:cs="Arial"/>
          <w:sz w:val="20"/>
        </w:rPr>
        <w:t>9</w:t>
      </w:r>
      <w:r w:rsidR="00D93288"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</w:rPr>
        <w:t>Members continue to report that attending these quality programs is</w:t>
      </w:r>
      <w:r w:rsidR="00D93288">
        <w:rPr>
          <w:rFonts w:ascii="Arial" w:hAnsi="Arial" w:cs="Arial"/>
          <w:sz w:val="20"/>
        </w:rPr>
        <w:t xml:space="preserve"> of tremendous benefit to </w:t>
      </w:r>
      <w:r w:rsidR="007C38B3">
        <w:rPr>
          <w:rFonts w:ascii="Arial" w:hAnsi="Arial" w:cs="Arial"/>
          <w:sz w:val="20"/>
        </w:rPr>
        <w:t>them</w:t>
      </w:r>
      <w:r w:rsidR="00D93288"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</w:rPr>
        <w:t xml:space="preserve">Based on the past outstanding participation in the Annual Corporate Sponsorship program, ACEC/MA is offering member firms the opportunity to </w:t>
      </w:r>
      <w:r>
        <w:rPr>
          <w:rFonts w:ascii="Arial" w:hAnsi="Arial" w:cs="Arial"/>
          <w:b/>
          <w:i/>
          <w:iCs/>
          <w:sz w:val="20"/>
        </w:rPr>
        <w:t xml:space="preserve">become a </w:t>
      </w:r>
      <w:r w:rsidR="00FE1AE1">
        <w:rPr>
          <w:rFonts w:ascii="Arial" w:hAnsi="Arial" w:cs="Arial"/>
          <w:b/>
          <w:i/>
          <w:iCs/>
          <w:sz w:val="20"/>
        </w:rPr>
        <w:t>201</w:t>
      </w:r>
      <w:r w:rsidR="007155F0">
        <w:rPr>
          <w:rFonts w:ascii="Arial" w:hAnsi="Arial" w:cs="Arial"/>
          <w:b/>
          <w:i/>
          <w:iCs/>
          <w:sz w:val="20"/>
        </w:rPr>
        <w:t>9</w:t>
      </w:r>
      <w:r>
        <w:rPr>
          <w:rFonts w:ascii="Arial" w:hAnsi="Arial" w:cs="Arial"/>
          <w:b/>
          <w:i/>
          <w:iCs/>
          <w:sz w:val="20"/>
        </w:rPr>
        <w:t xml:space="preserve"> ACEC/MA Corporate Sponsor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sponsoring </w:t>
      </w:r>
      <w:r w:rsidR="001A134D">
        <w:rPr>
          <w:rFonts w:ascii="Arial" w:hAnsi="Arial" w:cs="Arial"/>
          <w:sz w:val="20"/>
        </w:rPr>
        <w:t xml:space="preserve">several </w:t>
      </w:r>
      <w:r>
        <w:rPr>
          <w:rFonts w:ascii="Arial" w:hAnsi="Arial" w:cs="Arial"/>
          <w:sz w:val="20"/>
        </w:rPr>
        <w:t xml:space="preserve">events with a single payment. </w:t>
      </w:r>
    </w:p>
    <w:p w14:paraId="703EC963" w14:textId="77777777" w:rsidR="00B37B4B" w:rsidRDefault="00B37B4B" w:rsidP="00AC4BF7">
      <w:pPr>
        <w:rPr>
          <w:rFonts w:ascii="Arial" w:hAnsi="Arial" w:cs="Arial"/>
          <w:sz w:val="20"/>
        </w:rPr>
      </w:pPr>
    </w:p>
    <w:p w14:paraId="33C0C165" w14:textId="77777777" w:rsidR="00AC4BF7" w:rsidRDefault="00AC4BF7" w:rsidP="00AC4BF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Becoming an ACEC/MA </w:t>
      </w:r>
      <w:r>
        <w:rPr>
          <w:rFonts w:ascii="Arial" w:hAnsi="Arial" w:cs="Arial"/>
          <w:b/>
          <w:sz w:val="20"/>
        </w:rPr>
        <w:t>Corporate Sponsor</w:t>
      </w:r>
      <w:r>
        <w:rPr>
          <w:rFonts w:ascii="Arial" w:hAnsi="Arial" w:cs="Arial"/>
          <w:sz w:val="20"/>
        </w:rPr>
        <w:t xml:space="preserve"> provides member firms the convenience of one upfront payment to enjoy multiple advertising opportunities and registration benefits throughout the year--a significant package savings over s</w:t>
      </w:r>
      <w:r w:rsidR="00D93288">
        <w:rPr>
          <w:rFonts w:ascii="Arial" w:hAnsi="Arial" w:cs="Arial"/>
          <w:sz w:val="20"/>
        </w:rPr>
        <w:t xml:space="preserve">ponsoring events individually.  </w:t>
      </w:r>
      <w:r>
        <w:rPr>
          <w:rFonts w:ascii="Arial" w:hAnsi="Arial" w:cs="Arial"/>
          <w:sz w:val="20"/>
        </w:rPr>
        <w:t>Additionally, sponsorship demonstrates your firm’s professional commi</w:t>
      </w:r>
      <w:r w:rsidR="007C38B3">
        <w:rPr>
          <w:rFonts w:ascii="Arial" w:hAnsi="Arial" w:cs="Arial"/>
          <w:sz w:val="20"/>
        </w:rPr>
        <w:t xml:space="preserve">tment to the vision of ACEC/MA: </w:t>
      </w:r>
      <w:r>
        <w:rPr>
          <w:rFonts w:ascii="Arial" w:hAnsi="Arial" w:cs="Arial"/>
          <w:sz w:val="20"/>
        </w:rPr>
        <w:t>“</w:t>
      </w:r>
      <w:r>
        <w:rPr>
          <w:rFonts w:ascii="Arial" w:hAnsi="Arial" w:cs="Arial"/>
          <w:i/>
          <w:sz w:val="20"/>
        </w:rPr>
        <w:t xml:space="preserve">To lead with our knowledge and expertise </w:t>
      </w:r>
      <w:r w:rsidR="007C38B3">
        <w:rPr>
          <w:rFonts w:ascii="Arial" w:hAnsi="Arial" w:cs="Arial"/>
          <w:i/>
          <w:sz w:val="20"/>
        </w:rPr>
        <w:t>a</w:t>
      </w:r>
      <w:r w:rsidR="00E73A07">
        <w:rPr>
          <w:rFonts w:ascii="Arial" w:hAnsi="Arial" w:cs="Arial"/>
          <w:i/>
          <w:sz w:val="20"/>
        </w:rPr>
        <w:t>nd to be</w:t>
      </w:r>
      <w:r>
        <w:rPr>
          <w:rFonts w:ascii="Arial" w:hAnsi="Arial" w:cs="Arial"/>
          <w:i/>
          <w:sz w:val="20"/>
        </w:rPr>
        <w:t xml:space="preserve"> </w:t>
      </w:r>
      <w:r w:rsidR="007C38B3">
        <w:rPr>
          <w:rFonts w:ascii="Arial" w:hAnsi="Arial" w:cs="Arial"/>
          <w:i/>
          <w:sz w:val="20"/>
        </w:rPr>
        <w:t xml:space="preserve">the </w:t>
      </w:r>
      <w:r>
        <w:rPr>
          <w:rFonts w:ascii="Arial" w:hAnsi="Arial" w:cs="Arial"/>
          <w:i/>
          <w:sz w:val="20"/>
        </w:rPr>
        <w:t xml:space="preserve">voice of the engineering industry for the benefit of society </w:t>
      </w:r>
      <w:r w:rsidR="00E73A07">
        <w:rPr>
          <w:rFonts w:ascii="Arial" w:hAnsi="Arial" w:cs="Arial"/>
          <w:i/>
          <w:sz w:val="20"/>
        </w:rPr>
        <w:t>and</w:t>
      </w:r>
      <w:r>
        <w:rPr>
          <w:rFonts w:ascii="Arial" w:hAnsi="Arial" w:cs="Arial"/>
          <w:i/>
          <w:sz w:val="20"/>
        </w:rPr>
        <w:t xml:space="preserve"> the natural and built environment.”</w:t>
      </w:r>
    </w:p>
    <w:p w14:paraId="04C7FEDC" w14:textId="77777777" w:rsidR="00AC4BF7" w:rsidRDefault="00AC4BF7" w:rsidP="00AC4BF7">
      <w:pPr>
        <w:rPr>
          <w:rFonts w:ascii="Arial" w:hAnsi="Arial" w:cs="Arial"/>
          <w:b/>
          <w:bCs/>
          <w:sz w:val="16"/>
        </w:rPr>
      </w:pPr>
    </w:p>
    <w:p w14:paraId="0788F61F" w14:textId="77777777" w:rsidR="00AC4BF7" w:rsidRDefault="00AC4BF7" w:rsidP="00AC4BF7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ACEC/MA efforts include:</w:t>
      </w:r>
    </w:p>
    <w:p w14:paraId="2C56BF95" w14:textId="77777777" w:rsidR="00AC4BF7" w:rsidRDefault="00AC4BF7" w:rsidP="00AC4BF7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Promoting the business interests of the engineering industry to Congress, federal agencies and international organizations;</w:t>
      </w:r>
    </w:p>
    <w:p w14:paraId="17007313" w14:textId="77777777" w:rsidR="00AC4BF7" w:rsidRDefault="00AC4BF7" w:rsidP="00AC4BF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Supporting state legislation and policies that create a favorable business climate for engineering and land surveying companies;</w:t>
      </w:r>
    </w:p>
    <w:p w14:paraId="074B5F5F" w14:textId="77777777" w:rsidR="00AC4BF7" w:rsidRDefault="00AC4BF7" w:rsidP="00AC4BF7">
      <w:pPr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Promoting Qualifications Based Selection at all levels of public and private sector procurement; and</w:t>
      </w:r>
    </w:p>
    <w:p w14:paraId="71966D37" w14:textId="77777777" w:rsidR="00AC4BF7" w:rsidRDefault="00AC4BF7" w:rsidP="00AC4BF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Providing business practice resources and educational programs to the engineering and land surveying industry.</w:t>
      </w:r>
    </w:p>
    <w:p w14:paraId="32E8CF8B" w14:textId="77777777" w:rsidR="00AC4BF7" w:rsidRDefault="00AC4BF7" w:rsidP="00AC4BF7">
      <w:pPr>
        <w:rPr>
          <w:rFonts w:ascii="Arial" w:hAnsi="Arial" w:cs="Arial"/>
          <w:sz w:val="20"/>
        </w:rPr>
      </w:pPr>
    </w:p>
    <w:p w14:paraId="286EC504" w14:textId="666E54AB" w:rsidR="00AC4BF7" w:rsidRDefault="00AC4BF7" w:rsidP="00AC4BF7">
      <w:pPr>
        <w:spacing w:after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5C0AFB">
        <w:rPr>
          <w:rFonts w:ascii="Arial" w:hAnsi="Arial" w:cs="Arial"/>
          <w:b/>
          <w:sz w:val="20"/>
        </w:rPr>
        <w:t>201</w:t>
      </w:r>
      <w:r w:rsidR="007155F0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 Corporate Sponsorship</w:t>
      </w:r>
      <w:r>
        <w:rPr>
          <w:rFonts w:ascii="Arial" w:hAnsi="Arial" w:cs="Arial"/>
          <w:sz w:val="20"/>
        </w:rPr>
        <w:t xml:space="preserve"> package includes </w:t>
      </w:r>
      <w:r w:rsidR="00C00CF5" w:rsidRPr="00860651">
        <w:rPr>
          <w:rFonts w:ascii="Arial" w:hAnsi="Arial" w:cs="Arial"/>
          <w:b/>
          <w:sz w:val="20"/>
        </w:rPr>
        <w:t>s</w:t>
      </w:r>
      <w:r w:rsidR="007155F0">
        <w:rPr>
          <w:rFonts w:ascii="Arial" w:hAnsi="Arial" w:cs="Arial"/>
          <w:b/>
          <w:sz w:val="20"/>
        </w:rPr>
        <w:t>even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ACEC/MA monthly program events, tentatively set as follows</w:t>
      </w:r>
      <w:r>
        <w:rPr>
          <w:rFonts w:ascii="Arial" w:hAnsi="Arial" w:cs="Arial"/>
          <w:sz w:val="20"/>
        </w:rPr>
        <w:t>: </w:t>
      </w:r>
    </w:p>
    <w:tbl>
      <w:tblPr>
        <w:tblW w:w="3496" w:type="pct"/>
        <w:jc w:val="center"/>
        <w:tblCellSpacing w:w="7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5022"/>
      </w:tblGrid>
      <w:tr w:rsidR="007155F0" w:rsidRPr="00242F41" w14:paraId="1F7B121C" w14:textId="77777777" w:rsidTr="007155F0">
        <w:trPr>
          <w:trHeight w:val="216"/>
          <w:tblCellSpacing w:w="7" w:type="dxa"/>
          <w:jc w:val="center"/>
        </w:trPr>
        <w:tc>
          <w:tcPr>
            <w:tcW w:w="1147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14:paraId="3F3DA491" w14:textId="3972EC57" w:rsidR="007155F0" w:rsidRPr="00242F41" w:rsidRDefault="007155F0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February </w:t>
            </w:r>
          </w:p>
        </w:tc>
        <w:tc>
          <w:tcPr>
            <w:tcW w:w="3820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14:paraId="3ADF3182" w14:textId="18BE18A8" w:rsidR="007155F0" w:rsidRPr="00242F41" w:rsidRDefault="008B0001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Social Equity &amp; Transportation </w:t>
            </w:r>
            <w:r w:rsidR="007155F0" w:rsidRPr="00242F41">
              <w:rPr>
                <w:rFonts w:ascii="Arial" w:hAnsi="Arial" w:cs="Arial"/>
                <w:color w:val="000000"/>
                <w:sz w:val="16"/>
                <w:szCs w:val="16"/>
              </w:rPr>
              <w:t>Breakfast</w:t>
            </w:r>
            <w:r w:rsidR="007155F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</w:t>
            </w:r>
          </w:p>
        </w:tc>
      </w:tr>
      <w:tr w:rsidR="001D0417" w:rsidRPr="00242F41" w14:paraId="0BBF3C1C" w14:textId="77777777" w:rsidTr="007155F0">
        <w:trPr>
          <w:trHeight w:val="216"/>
          <w:tblCellSpacing w:w="7" w:type="dxa"/>
          <w:jc w:val="center"/>
        </w:trPr>
        <w:tc>
          <w:tcPr>
            <w:tcW w:w="1147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7258BD80" w14:textId="744624B7" w:rsidR="001D0417" w:rsidRPr="00242F41" w:rsidRDefault="001D0417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March</w:t>
            </w:r>
          </w:p>
        </w:tc>
        <w:tc>
          <w:tcPr>
            <w:tcW w:w="3820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516ADD79" w14:textId="65C16B22" w:rsidR="001D0417" w:rsidRPr="00242F41" w:rsidRDefault="001D0417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Energy and Utilities Markets Half-Day Conference</w:t>
            </w:r>
          </w:p>
        </w:tc>
      </w:tr>
      <w:tr w:rsidR="007155F0" w:rsidRPr="00242F41" w14:paraId="47B672BE" w14:textId="77777777" w:rsidTr="007155F0">
        <w:trPr>
          <w:trHeight w:val="216"/>
          <w:tblCellSpacing w:w="7" w:type="dxa"/>
          <w:jc w:val="center"/>
        </w:trPr>
        <w:tc>
          <w:tcPr>
            <w:tcW w:w="1147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14:paraId="4F727365" w14:textId="77777777" w:rsidR="007155F0" w:rsidRPr="00242F41" w:rsidRDefault="007155F0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F41">
              <w:rPr>
                <w:rFonts w:ascii="Arial" w:hAnsi="Arial" w:cs="Arial"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3820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14:paraId="74C1BE82" w14:textId="77777777" w:rsidR="007155F0" w:rsidRPr="00242F41" w:rsidRDefault="007155F0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F41">
              <w:rPr>
                <w:rFonts w:ascii="Arial" w:hAnsi="Arial" w:cs="Arial"/>
                <w:color w:val="000000"/>
                <w:sz w:val="16"/>
                <w:szCs w:val="16"/>
              </w:rPr>
              <w:t>State Markets Half-Day Morning Conference</w:t>
            </w:r>
          </w:p>
        </w:tc>
      </w:tr>
      <w:tr w:rsidR="007155F0" w:rsidRPr="00242F41" w14:paraId="6878309E" w14:textId="77777777" w:rsidTr="007155F0">
        <w:trPr>
          <w:trHeight w:val="216"/>
          <w:tblCellSpacing w:w="7" w:type="dxa"/>
          <w:jc w:val="center"/>
        </w:trPr>
        <w:tc>
          <w:tcPr>
            <w:tcW w:w="1147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14:paraId="3F4EA762" w14:textId="77777777" w:rsidR="007155F0" w:rsidRPr="00242F41" w:rsidRDefault="007155F0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F41">
              <w:rPr>
                <w:rFonts w:ascii="Arial" w:hAnsi="Arial" w:cs="Arial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3820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14:paraId="47782D8C" w14:textId="77777777" w:rsidR="007155F0" w:rsidRPr="00242F41" w:rsidRDefault="007155F0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F41">
              <w:rPr>
                <w:rFonts w:ascii="Arial" w:hAnsi="Arial" w:cs="Arial"/>
                <w:color w:val="000000"/>
                <w:sz w:val="16"/>
                <w:szCs w:val="16"/>
              </w:rPr>
              <w:t xml:space="preserve">Annual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Celebration </w:t>
            </w:r>
            <w:r w:rsidRPr="00242F41">
              <w:rPr>
                <w:rFonts w:ascii="Arial" w:hAnsi="Arial" w:cs="Arial"/>
                <w:color w:val="000000"/>
                <w:sz w:val="16"/>
                <w:szCs w:val="16"/>
              </w:rPr>
              <w:t>Special Event</w:t>
            </w:r>
          </w:p>
        </w:tc>
      </w:tr>
      <w:tr w:rsidR="007155F0" w:rsidRPr="00242F41" w14:paraId="4F83AFD2" w14:textId="77777777" w:rsidTr="007155F0">
        <w:trPr>
          <w:trHeight w:val="216"/>
          <w:tblCellSpacing w:w="7" w:type="dxa"/>
          <w:jc w:val="center"/>
        </w:trPr>
        <w:tc>
          <w:tcPr>
            <w:tcW w:w="1147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14:paraId="4D20DFEA" w14:textId="4B2599E5" w:rsidR="007155F0" w:rsidRPr="00242F41" w:rsidRDefault="007155F0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F41">
              <w:rPr>
                <w:rFonts w:ascii="Arial" w:hAnsi="Arial" w:cs="Arial"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3820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14:paraId="013B0035" w14:textId="3D147DDB" w:rsidR="007155F0" w:rsidRPr="00242F41" w:rsidRDefault="007155F0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Networking Reception/Technical Tour</w:t>
            </w:r>
            <w:r w:rsidRPr="00242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155F0" w:rsidRPr="00242F41" w14:paraId="3068B57A" w14:textId="77777777" w:rsidTr="007155F0">
        <w:trPr>
          <w:trHeight w:val="216"/>
          <w:tblCellSpacing w:w="7" w:type="dxa"/>
          <w:jc w:val="center"/>
        </w:trPr>
        <w:tc>
          <w:tcPr>
            <w:tcW w:w="1147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09FCD878" w14:textId="5500F755" w:rsidR="007155F0" w:rsidRPr="00242F41" w:rsidRDefault="007155F0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October</w:t>
            </w:r>
          </w:p>
        </w:tc>
        <w:tc>
          <w:tcPr>
            <w:tcW w:w="3820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14:paraId="440935FB" w14:textId="3FFDF2C5" w:rsidR="007155F0" w:rsidRDefault="006B7A1C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F41">
              <w:rPr>
                <w:rFonts w:ascii="Arial" w:hAnsi="Arial" w:cs="Arial"/>
                <w:color w:val="000000"/>
                <w:sz w:val="16"/>
                <w:szCs w:val="16"/>
              </w:rPr>
              <w:t xml:space="preserve">Breakfast Program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TBA</w:t>
            </w:r>
          </w:p>
        </w:tc>
      </w:tr>
      <w:tr w:rsidR="007155F0" w:rsidRPr="00242F41" w14:paraId="1CCCDCD3" w14:textId="77777777" w:rsidTr="007155F0">
        <w:trPr>
          <w:trHeight w:val="216"/>
          <w:tblCellSpacing w:w="7" w:type="dxa"/>
          <w:jc w:val="center"/>
        </w:trPr>
        <w:tc>
          <w:tcPr>
            <w:tcW w:w="1147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14:paraId="3C06D440" w14:textId="77777777" w:rsidR="007155F0" w:rsidRPr="00242F41" w:rsidRDefault="007155F0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F41">
              <w:rPr>
                <w:rFonts w:ascii="Arial" w:hAnsi="Arial" w:cs="Arial"/>
                <w:color w:val="000000"/>
                <w:sz w:val="16"/>
                <w:szCs w:val="16"/>
              </w:rPr>
              <w:t>November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 December </w:t>
            </w:r>
          </w:p>
        </w:tc>
        <w:tc>
          <w:tcPr>
            <w:tcW w:w="3820" w:type="pct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14:paraId="6D09674D" w14:textId="77777777" w:rsidR="007155F0" w:rsidRPr="00242F41" w:rsidRDefault="007155F0" w:rsidP="00D21C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F41">
              <w:rPr>
                <w:rFonts w:ascii="Arial" w:hAnsi="Arial" w:cs="Arial"/>
                <w:color w:val="000000"/>
                <w:sz w:val="16"/>
                <w:szCs w:val="16"/>
              </w:rPr>
              <w:t xml:space="preserve">Breakfast Program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TBA</w:t>
            </w:r>
          </w:p>
        </w:tc>
      </w:tr>
    </w:tbl>
    <w:p w14:paraId="3C88E2CD" w14:textId="42FD72FF" w:rsidR="00AC4BF7" w:rsidRDefault="00AC4BF7" w:rsidP="00AC4BF7">
      <w:pPr>
        <w:spacing w:after="80"/>
        <w:rPr>
          <w:rFonts w:ascii="Arial" w:hAnsi="Arial" w:cs="Arial"/>
          <w:sz w:val="12"/>
          <w:szCs w:val="12"/>
        </w:rPr>
      </w:pPr>
    </w:p>
    <w:p w14:paraId="4569B7DF" w14:textId="77777777" w:rsidR="00AC4BF7" w:rsidRDefault="00AC4BF7" w:rsidP="00AC4BF7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ACEC/MA reserves the right to change topics and timing of programs. ACEC/MA may offer other programs not covered by this Corporate Sponsorship.</w:t>
      </w:r>
    </w:p>
    <w:p w14:paraId="03BFBFDB" w14:textId="77777777" w:rsidR="00B37B4B" w:rsidRDefault="00B37B4B" w:rsidP="00AC4BF7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6E2FDFDD" w14:textId="77777777" w:rsidR="00AC4BF7" w:rsidRDefault="00AC4BF7" w:rsidP="00AC4BF7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The specific advertising benefits and cost for </w:t>
      </w:r>
      <w:r>
        <w:rPr>
          <w:rFonts w:ascii="Arial" w:hAnsi="Arial" w:cs="Arial"/>
          <w:b/>
          <w:sz w:val="20"/>
        </w:rPr>
        <w:t xml:space="preserve">Platinum, Gold </w:t>
      </w:r>
      <w:r>
        <w:rPr>
          <w:rFonts w:ascii="Arial" w:hAnsi="Arial" w:cs="Arial"/>
          <w:bCs/>
          <w:sz w:val="20"/>
        </w:rPr>
        <w:t>and</w:t>
      </w:r>
      <w:r>
        <w:rPr>
          <w:rFonts w:ascii="Arial" w:hAnsi="Arial" w:cs="Arial"/>
          <w:b/>
          <w:sz w:val="20"/>
        </w:rPr>
        <w:t xml:space="preserve"> Silver Sponsorship </w:t>
      </w:r>
      <w:r>
        <w:rPr>
          <w:rFonts w:ascii="Arial" w:hAnsi="Arial" w:cs="Arial"/>
          <w:bCs/>
          <w:sz w:val="20"/>
        </w:rPr>
        <w:t xml:space="preserve">levels </w:t>
      </w:r>
      <w:r>
        <w:rPr>
          <w:rFonts w:ascii="Arial" w:hAnsi="Arial" w:cs="Arial"/>
          <w:sz w:val="20"/>
        </w:rPr>
        <w:t xml:space="preserve">are detailed on the </w:t>
      </w:r>
      <w:r w:rsidR="00731C96">
        <w:rPr>
          <w:rFonts w:ascii="Arial" w:hAnsi="Arial" w:cs="Arial"/>
          <w:sz w:val="20"/>
        </w:rPr>
        <w:t>next</w:t>
      </w:r>
      <w:r>
        <w:rPr>
          <w:rFonts w:ascii="Arial" w:hAnsi="Arial" w:cs="Arial"/>
          <w:sz w:val="20"/>
        </w:rPr>
        <w:t xml:space="preserve"> page</w:t>
      </w:r>
      <w:r>
        <w:rPr>
          <w:rFonts w:ascii="Arial" w:hAnsi="Arial" w:cs="Arial"/>
          <w:b/>
          <w:sz w:val="20"/>
        </w:rPr>
        <w:t>.  Note</w:t>
      </w:r>
      <w:r w:rsidR="00731C96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the </w:t>
      </w:r>
      <w:r w:rsidR="00731C96">
        <w:rPr>
          <w:rFonts w:ascii="Arial" w:hAnsi="Arial" w:cs="Arial"/>
          <w:b/>
          <w:sz w:val="20"/>
        </w:rPr>
        <w:t>fee</w:t>
      </w:r>
      <w:r>
        <w:rPr>
          <w:rFonts w:ascii="Arial" w:hAnsi="Arial" w:cs="Arial"/>
          <w:b/>
          <w:sz w:val="20"/>
        </w:rPr>
        <w:t xml:space="preserve"> for each sponsorship level has remained the same since 2007.  </w:t>
      </w:r>
    </w:p>
    <w:p w14:paraId="3DAC210A" w14:textId="77777777" w:rsidR="00AC4BF7" w:rsidRDefault="00AC4BF7" w:rsidP="00AC4BF7">
      <w:pPr>
        <w:rPr>
          <w:rFonts w:ascii="Arial" w:hAnsi="Arial" w:cs="Arial"/>
          <w:b/>
          <w:bCs/>
          <w:sz w:val="20"/>
          <w:szCs w:val="20"/>
        </w:rPr>
      </w:pPr>
    </w:p>
    <w:p w14:paraId="0F7C4AF0" w14:textId="77777777" w:rsidR="00C00CF5" w:rsidRDefault="00C00CF5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E53858C" w14:textId="77777777" w:rsidR="00AC4BF7" w:rsidRDefault="00AC4BF7" w:rsidP="00AC4BF7">
      <w:pPr>
        <w:rPr>
          <w:rFonts w:ascii="Arial" w:hAnsi="Arial" w:cs="Arial"/>
          <w:b/>
          <w:bCs/>
          <w:sz w:val="20"/>
          <w:szCs w:val="20"/>
        </w:rPr>
      </w:pPr>
    </w:p>
    <w:p w14:paraId="553713B7" w14:textId="77777777" w:rsidR="00AC4BF7" w:rsidRPr="00E65F25" w:rsidRDefault="00AC4BF7" w:rsidP="00AC4BF7">
      <w:pPr>
        <w:rPr>
          <w:rFonts w:ascii="Arial" w:hAnsi="Arial" w:cs="Arial"/>
          <w:b/>
          <w:bCs/>
          <w:sz w:val="20"/>
          <w:szCs w:val="20"/>
        </w:rPr>
      </w:pPr>
      <w:r w:rsidRPr="00E65F25">
        <w:rPr>
          <w:rFonts w:ascii="Arial" w:hAnsi="Arial" w:cs="Arial"/>
          <w:b/>
          <w:bCs/>
          <w:sz w:val="20"/>
          <w:szCs w:val="20"/>
        </w:rPr>
        <w:t>Platinum Sponsor - $6,000</w:t>
      </w:r>
    </w:p>
    <w:p w14:paraId="3CFC34BD" w14:textId="77777777" w:rsidR="00AC4BF7" w:rsidRPr="00E65F25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65F25">
        <w:rPr>
          <w:rFonts w:ascii="Arial" w:hAnsi="Arial" w:cs="Arial"/>
          <w:sz w:val="20"/>
          <w:szCs w:val="20"/>
          <w:lang w:val="x-none"/>
        </w:rPr>
        <w:t>Company name listed on promotional materials, event signage and announced at each monthly program event introduction.</w:t>
      </w:r>
    </w:p>
    <w:p w14:paraId="328007A9" w14:textId="77777777" w:rsidR="00F70A8B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65F25">
        <w:rPr>
          <w:rFonts w:ascii="Arial" w:hAnsi="Arial" w:cs="Arial"/>
          <w:sz w:val="20"/>
          <w:szCs w:val="20"/>
          <w:lang w:val="x-none"/>
        </w:rPr>
        <w:t xml:space="preserve">Company name and logo prominently shown on the ACEC/MA website:  </w:t>
      </w:r>
      <w:hyperlink r:id="rId6" w:history="1">
        <w:r w:rsidRPr="00E65F25">
          <w:rPr>
            <w:rStyle w:val="Hyperlink"/>
            <w:rFonts w:ascii="Arial" w:hAnsi="Arial" w:cs="Arial"/>
            <w:sz w:val="20"/>
            <w:szCs w:val="20"/>
            <w:lang w:val="x-none"/>
          </w:rPr>
          <w:t>www.acecma.org</w:t>
        </w:r>
      </w:hyperlink>
      <w:r w:rsidRPr="00E65F25">
        <w:rPr>
          <w:rFonts w:ascii="Arial" w:hAnsi="Arial" w:cs="Arial"/>
          <w:sz w:val="20"/>
          <w:szCs w:val="20"/>
          <w:lang w:val="x-none"/>
        </w:rPr>
        <w:t xml:space="preserve">  </w:t>
      </w:r>
    </w:p>
    <w:p w14:paraId="74B29F6E" w14:textId="77777777" w:rsidR="00AC4BF7" w:rsidRPr="00E65F25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65F25">
        <w:rPr>
          <w:rFonts w:ascii="Arial" w:hAnsi="Arial" w:cs="Arial"/>
          <w:sz w:val="20"/>
          <w:szCs w:val="20"/>
          <w:lang w:val="x-none"/>
        </w:rPr>
        <w:t>Direct link from your logo on ACEC/MA website to your company’s website.</w:t>
      </w:r>
    </w:p>
    <w:p w14:paraId="039B3248" w14:textId="77777777" w:rsidR="00AC4BF7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65F25">
        <w:rPr>
          <w:rFonts w:ascii="Arial" w:hAnsi="Arial" w:cs="Arial"/>
          <w:sz w:val="20"/>
          <w:szCs w:val="20"/>
          <w:lang w:val="x-none"/>
        </w:rPr>
        <w:t xml:space="preserve">Sponsorship highlighted in the ACEC/MA </w:t>
      </w:r>
      <w:r w:rsidRPr="00E65F25">
        <w:rPr>
          <w:rFonts w:ascii="Arial" w:hAnsi="Arial" w:cs="Arial"/>
          <w:i/>
          <w:sz w:val="20"/>
          <w:szCs w:val="20"/>
          <w:lang w:val="x-none"/>
        </w:rPr>
        <w:t>Insights</w:t>
      </w:r>
      <w:r w:rsidRPr="00E65F25">
        <w:rPr>
          <w:rFonts w:ascii="Arial" w:hAnsi="Arial" w:cs="Arial"/>
          <w:sz w:val="20"/>
          <w:szCs w:val="20"/>
          <w:lang w:val="x-none"/>
        </w:rPr>
        <w:t xml:space="preserve"> Newsletter</w:t>
      </w:r>
      <w:r w:rsidRPr="00E65F25">
        <w:rPr>
          <w:rFonts w:ascii="Arial" w:hAnsi="Arial" w:cs="Arial"/>
          <w:i/>
          <w:sz w:val="20"/>
          <w:szCs w:val="20"/>
          <w:lang w:val="x-none"/>
        </w:rPr>
        <w:t xml:space="preserve"> </w:t>
      </w:r>
      <w:r w:rsidRPr="00E65F25">
        <w:rPr>
          <w:rFonts w:ascii="Arial" w:hAnsi="Arial" w:cs="Arial"/>
          <w:sz w:val="20"/>
          <w:szCs w:val="20"/>
          <w:lang w:val="x-none"/>
        </w:rPr>
        <w:t>sent electronically to members approximately four times yearly.</w:t>
      </w:r>
    </w:p>
    <w:p w14:paraId="73E4963F" w14:textId="77777777" w:rsidR="00DC63EC" w:rsidRPr="00E65F25" w:rsidRDefault="00DC63EC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Sponsorship listed in the ACEC/Matters electronic news sent to members.</w:t>
      </w:r>
    </w:p>
    <w:p w14:paraId="2364E187" w14:textId="77777777" w:rsidR="00AC4BF7" w:rsidRPr="00E65F25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65F25">
        <w:rPr>
          <w:rFonts w:ascii="Arial" w:hAnsi="Arial" w:cs="Arial"/>
          <w:sz w:val="20"/>
          <w:szCs w:val="20"/>
          <w:lang w:val="x-none"/>
        </w:rPr>
        <w:t xml:space="preserve">Placement of promotional materials on each guest table/seat/seminar packet of materials or ability to display company board </w:t>
      </w:r>
      <w:r w:rsidR="001477B0">
        <w:rPr>
          <w:rFonts w:ascii="Arial" w:hAnsi="Arial" w:cs="Arial"/>
          <w:sz w:val="20"/>
          <w:szCs w:val="20"/>
        </w:rPr>
        <w:t xml:space="preserve">or ability to have promotional information at registration </w:t>
      </w:r>
      <w:r w:rsidRPr="00E65F25">
        <w:rPr>
          <w:rFonts w:ascii="Arial" w:hAnsi="Arial" w:cs="Arial"/>
          <w:sz w:val="20"/>
          <w:szCs w:val="20"/>
          <w:lang w:val="x-none"/>
        </w:rPr>
        <w:t xml:space="preserve">at monthly program events. </w:t>
      </w:r>
    </w:p>
    <w:p w14:paraId="702CCE95" w14:textId="3129D38E" w:rsidR="00AC4BF7" w:rsidRPr="00E65F25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65F25">
        <w:rPr>
          <w:rFonts w:ascii="Arial" w:hAnsi="Arial" w:cs="Arial"/>
          <w:sz w:val="20"/>
          <w:szCs w:val="20"/>
          <w:lang w:val="x-none"/>
        </w:rPr>
        <w:t xml:space="preserve">Two complimentary admissions (includes the one seat at the head speaker table noted above) to each of the </w:t>
      </w:r>
      <w:r w:rsidR="00D16054">
        <w:rPr>
          <w:rFonts w:ascii="Arial" w:hAnsi="Arial" w:cs="Arial"/>
          <w:sz w:val="20"/>
          <w:szCs w:val="20"/>
        </w:rPr>
        <w:t>7</w:t>
      </w:r>
      <w:r w:rsidRPr="00E65F25">
        <w:rPr>
          <w:rFonts w:ascii="Arial" w:hAnsi="Arial" w:cs="Arial"/>
          <w:sz w:val="20"/>
          <w:szCs w:val="20"/>
          <w:lang w:val="x-none"/>
        </w:rPr>
        <w:t xml:space="preserve"> monthly program</w:t>
      </w:r>
      <w:r w:rsidR="00B64AF6">
        <w:rPr>
          <w:rFonts w:ascii="Arial" w:hAnsi="Arial" w:cs="Arial"/>
          <w:sz w:val="20"/>
          <w:szCs w:val="20"/>
        </w:rPr>
        <w:t>/</w:t>
      </w:r>
      <w:r w:rsidRPr="00E65F25">
        <w:rPr>
          <w:rFonts w:ascii="Arial" w:hAnsi="Arial" w:cs="Arial"/>
          <w:sz w:val="20"/>
          <w:szCs w:val="20"/>
          <w:lang w:val="x-none"/>
        </w:rPr>
        <w:t xml:space="preserve">events. </w:t>
      </w:r>
    </w:p>
    <w:p w14:paraId="01FE2278" w14:textId="4DCCE61A" w:rsidR="00AC4BF7" w:rsidRPr="00E65F25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F0921">
        <w:rPr>
          <w:rFonts w:ascii="Arial" w:hAnsi="Arial" w:cs="Arial"/>
          <w:b/>
          <w:i/>
          <w:sz w:val="20"/>
          <w:szCs w:val="20"/>
          <w:highlight w:val="yellow"/>
          <w:lang w:val="x-none"/>
        </w:rPr>
        <w:t>Special Bonus</w:t>
      </w:r>
      <w:r w:rsidRPr="00E65F25">
        <w:rPr>
          <w:rFonts w:ascii="Arial" w:hAnsi="Arial" w:cs="Arial"/>
          <w:sz w:val="20"/>
          <w:szCs w:val="20"/>
          <w:lang w:val="x-none"/>
        </w:rPr>
        <w:t xml:space="preserve"> - Two complimentary admissions to the Engineering Excellence </w:t>
      </w:r>
      <w:r w:rsidR="007842D9">
        <w:rPr>
          <w:rFonts w:ascii="Arial" w:hAnsi="Arial" w:cs="Arial"/>
          <w:sz w:val="20"/>
          <w:szCs w:val="20"/>
        </w:rPr>
        <w:t xml:space="preserve">and </w:t>
      </w:r>
      <w:r w:rsidRPr="00E65F25">
        <w:rPr>
          <w:rFonts w:ascii="Arial" w:hAnsi="Arial" w:cs="Arial"/>
          <w:sz w:val="20"/>
          <w:szCs w:val="20"/>
          <w:lang w:val="x-none"/>
        </w:rPr>
        <w:t xml:space="preserve">Awards Gala on March </w:t>
      </w:r>
      <w:r w:rsidR="007155F0">
        <w:rPr>
          <w:rFonts w:ascii="Arial" w:hAnsi="Arial" w:cs="Arial"/>
          <w:sz w:val="20"/>
          <w:szCs w:val="20"/>
        </w:rPr>
        <w:t>20</w:t>
      </w:r>
      <w:r w:rsidRPr="00E65F25">
        <w:rPr>
          <w:rFonts w:ascii="Arial" w:hAnsi="Arial" w:cs="Arial"/>
          <w:sz w:val="20"/>
          <w:szCs w:val="20"/>
          <w:lang w:val="x-none"/>
        </w:rPr>
        <w:t xml:space="preserve">, </w:t>
      </w:r>
      <w:r w:rsidR="00F06D7C">
        <w:rPr>
          <w:rFonts w:ascii="Arial" w:hAnsi="Arial" w:cs="Arial"/>
          <w:sz w:val="20"/>
          <w:szCs w:val="20"/>
          <w:lang w:val="x-none"/>
        </w:rPr>
        <w:t>201</w:t>
      </w:r>
      <w:r w:rsidR="007155F0">
        <w:rPr>
          <w:rFonts w:ascii="Arial" w:hAnsi="Arial" w:cs="Arial"/>
          <w:sz w:val="20"/>
          <w:szCs w:val="20"/>
        </w:rPr>
        <w:t>9</w:t>
      </w:r>
      <w:r w:rsidRPr="00E65F25">
        <w:rPr>
          <w:rFonts w:ascii="Arial" w:hAnsi="Arial" w:cs="Arial"/>
          <w:sz w:val="20"/>
          <w:szCs w:val="20"/>
          <w:lang w:val="x-none"/>
        </w:rPr>
        <w:t>.</w:t>
      </w:r>
    </w:p>
    <w:p w14:paraId="0D7CFE49" w14:textId="77777777" w:rsidR="00AC4BF7" w:rsidRPr="00E65F25" w:rsidRDefault="00AC4BF7" w:rsidP="00AC4BF7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  <w:lang w:val="x-none"/>
        </w:rPr>
      </w:pPr>
      <w:r w:rsidRPr="00E65F25">
        <w:rPr>
          <w:rFonts w:ascii="Arial" w:hAnsi="Arial" w:cs="Arial"/>
          <w:i/>
          <w:sz w:val="20"/>
          <w:szCs w:val="20"/>
          <w:lang w:val="x-none"/>
        </w:rPr>
        <w:t>Approximate value of the complimentary admissions to the</w:t>
      </w:r>
      <w:r w:rsidRPr="00E65F25">
        <w:rPr>
          <w:rFonts w:ascii="Arial" w:hAnsi="Arial" w:cs="Arial"/>
          <w:i/>
          <w:sz w:val="20"/>
          <w:szCs w:val="20"/>
        </w:rPr>
        <w:t xml:space="preserve"> </w:t>
      </w:r>
      <w:r w:rsidRPr="00E65F25">
        <w:rPr>
          <w:rFonts w:ascii="Arial" w:hAnsi="Arial" w:cs="Arial"/>
          <w:i/>
          <w:sz w:val="20"/>
          <w:szCs w:val="20"/>
          <w:lang w:val="x-none"/>
        </w:rPr>
        <w:t>events and the Awards Gala is $</w:t>
      </w:r>
      <w:r w:rsidRPr="00E65F25">
        <w:rPr>
          <w:rFonts w:ascii="Arial" w:hAnsi="Arial" w:cs="Arial"/>
          <w:i/>
          <w:sz w:val="20"/>
          <w:szCs w:val="20"/>
        </w:rPr>
        <w:t>1</w:t>
      </w:r>
      <w:r w:rsidRPr="00E65F25">
        <w:rPr>
          <w:rFonts w:ascii="Arial" w:hAnsi="Arial" w:cs="Arial"/>
          <w:i/>
          <w:sz w:val="20"/>
          <w:szCs w:val="20"/>
          <w:lang w:val="x-none"/>
        </w:rPr>
        <w:t>,</w:t>
      </w:r>
      <w:r w:rsidR="001A134D">
        <w:rPr>
          <w:rFonts w:ascii="Arial" w:hAnsi="Arial" w:cs="Arial"/>
          <w:i/>
          <w:sz w:val="20"/>
          <w:szCs w:val="20"/>
        </w:rPr>
        <w:t>2</w:t>
      </w:r>
      <w:r w:rsidRPr="00E65F25">
        <w:rPr>
          <w:rFonts w:ascii="Arial" w:hAnsi="Arial" w:cs="Arial"/>
          <w:i/>
          <w:sz w:val="20"/>
          <w:szCs w:val="20"/>
          <w:lang w:val="x-none"/>
        </w:rPr>
        <w:t>00 in registration fees.</w:t>
      </w:r>
    </w:p>
    <w:p w14:paraId="53857CC1" w14:textId="77777777" w:rsidR="00B37B4B" w:rsidRPr="00E65F25" w:rsidRDefault="00B37B4B" w:rsidP="00AC4BF7">
      <w:pPr>
        <w:rPr>
          <w:rFonts w:ascii="Arial" w:hAnsi="Arial" w:cs="Arial"/>
          <w:b/>
          <w:bCs/>
          <w:sz w:val="20"/>
          <w:szCs w:val="20"/>
        </w:rPr>
      </w:pPr>
    </w:p>
    <w:p w14:paraId="430FD40D" w14:textId="77777777" w:rsidR="00AC4BF7" w:rsidRPr="00E65F25" w:rsidRDefault="00AC4BF7" w:rsidP="00AC4BF7">
      <w:pPr>
        <w:rPr>
          <w:rFonts w:ascii="Arial" w:hAnsi="Arial" w:cs="Arial"/>
          <w:b/>
          <w:bCs/>
          <w:sz w:val="20"/>
          <w:szCs w:val="20"/>
        </w:rPr>
      </w:pPr>
      <w:r w:rsidRPr="00E65F25">
        <w:rPr>
          <w:rFonts w:ascii="Arial" w:hAnsi="Arial" w:cs="Arial"/>
          <w:b/>
          <w:bCs/>
          <w:sz w:val="20"/>
          <w:szCs w:val="20"/>
        </w:rPr>
        <w:t>Gold Sponsor - $3,000</w:t>
      </w:r>
    </w:p>
    <w:p w14:paraId="5146CBB1" w14:textId="77777777" w:rsidR="00AC4BF7" w:rsidRPr="00E65F25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65F25">
        <w:rPr>
          <w:rFonts w:ascii="Arial" w:hAnsi="Arial" w:cs="Arial"/>
          <w:sz w:val="20"/>
          <w:szCs w:val="20"/>
          <w:lang w:val="x-none"/>
        </w:rPr>
        <w:t>Company name listed on monthly event promotional materials and event signage.</w:t>
      </w:r>
    </w:p>
    <w:p w14:paraId="24011E64" w14:textId="77777777" w:rsidR="00AC4BF7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65F25">
        <w:rPr>
          <w:rFonts w:ascii="Arial" w:hAnsi="Arial" w:cs="Arial"/>
          <w:sz w:val="20"/>
          <w:szCs w:val="20"/>
          <w:lang w:val="x-none"/>
        </w:rPr>
        <w:t xml:space="preserve">Company name listed on ACEC/MA website: </w:t>
      </w:r>
      <w:hyperlink r:id="rId7" w:history="1">
        <w:r w:rsidRPr="00E65F25">
          <w:rPr>
            <w:rStyle w:val="Hyperlink"/>
            <w:rFonts w:ascii="Arial" w:hAnsi="Arial" w:cs="Arial"/>
            <w:sz w:val="20"/>
            <w:szCs w:val="20"/>
            <w:lang w:val="x-none"/>
          </w:rPr>
          <w:t>www.acecma.org</w:t>
        </w:r>
      </w:hyperlink>
      <w:r w:rsidRPr="00E65F25">
        <w:rPr>
          <w:rFonts w:ascii="Arial" w:hAnsi="Arial" w:cs="Arial"/>
          <w:sz w:val="20"/>
          <w:szCs w:val="20"/>
          <w:lang w:val="x-none"/>
        </w:rPr>
        <w:t>.</w:t>
      </w:r>
    </w:p>
    <w:p w14:paraId="59F7BB0B" w14:textId="77777777" w:rsidR="00DC63EC" w:rsidRPr="00E65F25" w:rsidRDefault="00DC63EC" w:rsidP="00DC63EC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Sponsorship listed in the ACEC/Matters electronic news sent to members.</w:t>
      </w:r>
    </w:p>
    <w:p w14:paraId="0FCF713C" w14:textId="77777777" w:rsidR="00AC4BF7" w:rsidRPr="00E65F25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65F25">
        <w:rPr>
          <w:rFonts w:ascii="Arial" w:hAnsi="Arial" w:cs="Arial"/>
          <w:sz w:val="20"/>
          <w:szCs w:val="20"/>
          <w:lang w:val="x-none"/>
        </w:rPr>
        <w:t>Space at a shared information table at each monthly program event with other Gold sponsor(s) or ability to display company board.</w:t>
      </w:r>
    </w:p>
    <w:p w14:paraId="2437D547" w14:textId="0B632A23" w:rsidR="00AC4BF7" w:rsidRPr="00E65F25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65F25">
        <w:rPr>
          <w:rFonts w:ascii="Arial" w:hAnsi="Arial" w:cs="Arial"/>
          <w:sz w:val="20"/>
          <w:szCs w:val="20"/>
          <w:lang w:val="x-none"/>
        </w:rPr>
        <w:t>One complimentary admission to each of the</w:t>
      </w:r>
      <w:r w:rsidR="00D16054">
        <w:rPr>
          <w:rFonts w:ascii="Arial" w:hAnsi="Arial" w:cs="Arial"/>
          <w:sz w:val="20"/>
          <w:szCs w:val="20"/>
        </w:rPr>
        <w:t xml:space="preserve"> seven </w:t>
      </w:r>
      <w:r w:rsidRPr="00E65F25">
        <w:rPr>
          <w:rFonts w:ascii="Arial" w:hAnsi="Arial" w:cs="Arial"/>
          <w:sz w:val="20"/>
          <w:szCs w:val="20"/>
          <w:lang w:val="x-none"/>
        </w:rPr>
        <w:t>monthly program events listed above.</w:t>
      </w:r>
    </w:p>
    <w:p w14:paraId="0CFDCD67" w14:textId="77777777" w:rsidR="00AC4BF7" w:rsidRPr="00E65F25" w:rsidRDefault="00AC4BF7" w:rsidP="00AC4BF7">
      <w:pPr>
        <w:numPr>
          <w:ilvl w:val="0"/>
          <w:numId w:val="4"/>
        </w:numPr>
        <w:rPr>
          <w:rFonts w:ascii="Arial" w:hAnsi="Arial" w:cs="Arial"/>
          <w:i/>
          <w:sz w:val="20"/>
          <w:szCs w:val="20"/>
          <w:lang w:val="x-none"/>
        </w:rPr>
      </w:pPr>
      <w:r w:rsidRPr="00E65F25">
        <w:rPr>
          <w:rFonts w:ascii="Arial" w:hAnsi="Arial" w:cs="Arial"/>
          <w:i/>
          <w:sz w:val="20"/>
          <w:szCs w:val="20"/>
          <w:lang w:val="x-none"/>
        </w:rPr>
        <w:t>Approximate value of the complimentary admissions to the events is $</w:t>
      </w:r>
      <w:r w:rsidR="001A134D">
        <w:rPr>
          <w:rFonts w:ascii="Arial" w:hAnsi="Arial" w:cs="Arial"/>
          <w:i/>
          <w:sz w:val="20"/>
          <w:szCs w:val="20"/>
        </w:rPr>
        <w:t>50</w:t>
      </w:r>
      <w:r w:rsidRPr="00E65F25">
        <w:rPr>
          <w:rFonts w:ascii="Arial" w:hAnsi="Arial" w:cs="Arial"/>
          <w:i/>
          <w:sz w:val="20"/>
          <w:szCs w:val="20"/>
          <w:lang w:val="x-none"/>
        </w:rPr>
        <w:t>0 in registration fees.</w:t>
      </w:r>
    </w:p>
    <w:p w14:paraId="7FBD9C44" w14:textId="77777777" w:rsidR="00AC4BF7" w:rsidRDefault="00AC4BF7" w:rsidP="00AC4BF7">
      <w:pPr>
        <w:rPr>
          <w:rFonts w:ascii="Arial" w:hAnsi="Arial" w:cs="Arial"/>
          <w:b/>
          <w:bCs/>
          <w:sz w:val="20"/>
          <w:szCs w:val="20"/>
        </w:rPr>
      </w:pPr>
    </w:p>
    <w:p w14:paraId="2820D138" w14:textId="77777777" w:rsidR="00B37B4B" w:rsidRPr="00E65F25" w:rsidRDefault="00B37B4B" w:rsidP="00AC4BF7">
      <w:pPr>
        <w:rPr>
          <w:rFonts w:ascii="Arial" w:hAnsi="Arial" w:cs="Arial"/>
          <w:b/>
          <w:bCs/>
          <w:sz w:val="20"/>
          <w:szCs w:val="20"/>
        </w:rPr>
      </w:pPr>
    </w:p>
    <w:p w14:paraId="0E071635" w14:textId="77777777" w:rsidR="00AC4BF7" w:rsidRPr="00E65F25" w:rsidRDefault="00AC4BF7" w:rsidP="00AC4BF7">
      <w:pPr>
        <w:rPr>
          <w:rFonts w:ascii="Arial" w:hAnsi="Arial" w:cs="Arial"/>
          <w:b/>
          <w:bCs/>
          <w:sz w:val="20"/>
          <w:szCs w:val="20"/>
        </w:rPr>
      </w:pPr>
      <w:r w:rsidRPr="00E65F25">
        <w:rPr>
          <w:rFonts w:ascii="Arial" w:hAnsi="Arial" w:cs="Arial"/>
          <w:b/>
          <w:bCs/>
          <w:sz w:val="20"/>
          <w:szCs w:val="20"/>
        </w:rPr>
        <w:t>Silver Sponsor - $1,500</w:t>
      </w:r>
    </w:p>
    <w:p w14:paraId="40EB9FF5" w14:textId="77777777" w:rsidR="00AC4BF7" w:rsidRPr="00E65F25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65F25">
        <w:rPr>
          <w:rFonts w:ascii="Arial" w:hAnsi="Arial" w:cs="Arial"/>
          <w:sz w:val="20"/>
          <w:szCs w:val="20"/>
          <w:lang w:val="x-none"/>
        </w:rPr>
        <w:t xml:space="preserve">Company name listed on event promotional materials and event signage. </w:t>
      </w:r>
    </w:p>
    <w:p w14:paraId="2A645664" w14:textId="77777777" w:rsidR="00AC4BF7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65F25">
        <w:rPr>
          <w:rFonts w:ascii="Arial" w:hAnsi="Arial" w:cs="Arial"/>
          <w:sz w:val="20"/>
          <w:szCs w:val="20"/>
          <w:lang w:val="x-none"/>
        </w:rPr>
        <w:t xml:space="preserve">Company name listed on ACEC/MA website: </w:t>
      </w:r>
      <w:hyperlink r:id="rId8" w:history="1">
        <w:r w:rsidRPr="00E65F25">
          <w:rPr>
            <w:rStyle w:val="Hyperlink"/>
            <w:rFonts w:ascii="Arial" w:hAnsi="Arial" w:cs="Arial"/>
            <w:sz w:val="20"/>
            <w:szCs w:val="20"/>
            <w:lang w:val="x-none"/>
          </w:rPr>
          <w:t>www.acecma.org</w:t>
        </w:r>
      </w:hyperlink>
      <w:r w:rsidRPr="00E65F25">
        <w:rPr>
          <w:rFonts w:ascii="Arial" w:hAnsi="Arial" w:cs="Arial"/>
          <w:sz w:val="20"/>
          <w:szCs w:val="20"/>
          <w:lang w:val="x-none"/>
        </w:rPr>
        <w:t xml:space="preserve">. </w:t>
      </w:r>
    </w:p>
    <w:p w14:paraId="665312BE" w14:textId="77777777" w:rsidR="00DC63EC" w:rsidRPr="00E65F25" w:rsidRDefault="00DC63EC" w:rsidP="00DC63EC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Sponsorship listed in the ACEC/Matters electronic news sent to members.</w:t>
      </w:r>
    </w:p>
    <w:p w14:paraId="1C02E9C1" w14:textId="77777777" w:rsidR="00AC4BF7" w:rsidRPr="00E65F25" w:rsidRDefault="00AC4BF7" w:rsidP="00AC4BF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x-none"/>
        </w:rPr>
      </w:pPr>
      <w:r w:rsidRPr="00E65F25">
        <w:rPr>
          <w:rFonts w:ascii="Arial" w:hAnsi="Arial" w:cs="Arial"/>
          <w:sz w:val="20"/>
          <w:szCs w:val="20"/>
          <w:lang w:val="x-none"/>
        </w:rPr>
        <w:t xml:space="preserve">May place company promotional materials at/near the monthly program event registration table or ability to display company board. </w:t>
      </w:r>
    </w:p>
    <w:p w14:paraId="36CE45B7" w14:textId="77777777" w:rsidR="00AC4BF7" w:rsidRDefault="00AC4BF7" w:rsidP="00AC4BF7">
      <w:pPr>
        <w:rPr>
          <w:rFonts w:ascii="Arial" w:hAnsi="Arial" w:cs="Arial"/>
          <w:b/>
          <w:bCs/>
          <w:sz w:val="20"/>
          <w:szCs w:val="20"/>
        </w:rPr>
      </w:pPr>
    </w:p>
    <w:p w14:paraId="22554497" w14:textId="77777777" w:rsidR="00B37B4B" w:rsidRPr="00E65F25" w:rsidRDefault="00B37B4B" w:rsidP="00AC4BF7">
      <w:pPr>
        <w:rPr>
          <w:rFonts w:ascii="Arial" w:hAnsi="Arial" w:cs="Arial"/>
          <w:b/>
          <w:bCs/>
          <w:sz w:val="20"/>
          <w:szCs w:val="20"/>
        </w:rPr>
      </w:pPr>
    </w:p>
    <w:p w14:paraId="3C3516CB" w14:textId="6C635F41" w:rsidR="00AC4BF7" w:rsidRPr="00E65F25" w:rsidRDefault="00AC4BF7" w:rsidP="00AC4BF7">
      <w:pPr>
        <w:rPr>
          <w:rFonts w:ascii="Arial" w:hAnsi="Arial" w:cs="Arial"/>
          <w:sz w:val="20"/>
          <w:szCs w:val="20"/>
        </w:rPr>
      </w:pPr>
      <w:r w:rsidRPr="00E65F25">
        <w:rPr>
          <w:rFonts w:ascii="Arial" w:hAnsi="Arial" w:cs="Arial"/>
          <w:sz w:val="20"/>
          <w:szCs w:val="20"/>
        </w:rPr>
        <w:t xml:space="preserve">To become a Corporate Sponsor, sign up by </w:t>
      </w:r>
      <w:r w:rsidR="00B64AF6">
        <w:rPr>
          <w:rFonts w:ascii="Arial" w:hAnsi="Arial" w:cs="Arial"/>
          <w:sz w:val="20"/>
          <w:szCs w:val="20"/>
        </w:rPr>
        <w:t xml:space="preserve">January </w:t>
      </w:r>
      <w:r w:rsidR="008B0001">
        <w:rPr>
          <w:rFonts w:ascii="Arial" w:hAnsi="Arial" w:cs="Arial"/>
          <w:sz w:val="20"/>
          <w:szCs w:val="20"/>
        </w:rPr>
        <w:t>31</w:t>
      </w:r>
      <w:r w:rsidR="00D16054">
        <w:rPr>
          <w:rFonts w:ascii="Arial" w:hAnsi="Arial" w:cs="Arial"/>
          <w:sz w:val="20"/>
          <w:szCs w:val="20"/>
        </w:rPr>
        <w:t>,</w:t>
      </w:r>
      <w:r w:rsidRPr="00E65F25">
        <w:rPr>
          <w:rFonts w:ascii="Arial" w:hAnsi="Arial" w:cs="Arial"/>
          <w:b/>
          <w:sz w:val="20"/>
          <w:szCs w:val="20"/>
        </w:rPr>
        <w:t xml:space="preserve"> </w:t>
      </w:r>
      <w:r w:rsidR="00FE1AE1">
        <w:rPr>
          <w:rFonts w:ascii="Arial" w:hAnsi="Arial" w:cs="Arial"/>
          <w:b/>
          <w:sz w:val="20"/>
          <w:szCs w:val="20"/>
        </w:rPr>
        <w:t>201</w:t>
      </w:r>
      <w:r w:rsidR="00B64AF6">
        <w:rPr>
          <w:rFonts w:ascii="Arial" w:hAnsi="Arial" w:cs="Arial"/>
          <w:b/>
          <w:sz w:val="20"/>
          <w:szCs w:val="20"/>
        </w:rPr>
        <w:t>9</w:t>
      </w:r>
      <w:r w:rsidRPr="00E65F25">
        <w:rPr>
          <w:rFonts w:ascii="Arial" w:hAnsi="Arial" w:cs="Arial"/>
          <w:b/>
          <w:sz w:val="20"/>
          <w:szCs w:val="20"/>
        </w:rPr>
        <w:t xml:space="preserve"> </w:t>
      </w:r>
      <w:r w:rsidRPr="00E65F25">
        <w:rPr>
          <w:rFonts w:ascii="Arial" w:hAnsi="Arial" w:cs="Arial"/>
          <w:sz w:val="20"/>
          <w:szCs w:val="20"/>
        </w:rPr>
        <w:t xml:space="preserve">using the form enclosed.  </w:t>
      </w:r>
      <w:r w:rsidR="008A39FB">
        <w:rPr>
          <w:rFonts w:ascii="Arial" w:hAnsi="Arial" w:cs="Arial"/>
          <w:sz w:val="20"/>
          <w:szCs w:val="20"/>
        </w:rPr>
        <w:t>We greatly appreciate y</w:t>
      </w:r>
      <w:r w:rsidRPr="00E65F25">
        <w:rPr>
          <w:rFonts w:ascii="Arial" w:hAnsi="Arial" w:cs="Arial"/>
          <w:sz w:val="20"/>
          <w:szCs w:val="20"/>
        </w:rPr>
        <w:t>our continued support.</w:t>
      </w:r>
    </w:p>
    <w:p w14:paraId="5BB83D97" w14:textId="77777777" w:rsidR="00AC4BF7" w:rsidRPr="00E65F25" w:rsidRDefault="00AC4BF7" w:rsidP="00AC4BF7">
      <w:pPr>
        <w:rPr>
          <w:rFonts w:ascii="Arial" w:hAnsi="Arial" w:cs="Arial"/>
          <w:b/>
          <w:bCs/>
          <w:sz w:val="20"/>
          <w:szCs w:val="20"/>
        </w:rPr>
      </w:pPr>
    </w:p>
    <w:p w14:paraId="461FAD83" w14:textId="46BD1ECC" w:rsidR="00AC4BF7" w:rsidRPr="00E65F25" w:rsidRDefault="00AC4BF7" w:rsidP="00AC4BF7">
      <w:pPr>
        <w:rPr>
          <w:rFonts w:ascii="Arial" w:hAnsi="Arial" w:cs="Arial"/>
          <w:b/>
          <w:bCs/>
          <w:sz w:val="20"/>
          <w:szCs w:val="20"/>
        </w:rPr>
      </w:pPr>
      <w:r w:rsidRPr="00E65F25">
        <w:rPr>
          <w:rFonts w:ascii="Arial" w:hAnsi="Arial" w:cs="Arial"/>
          <w:sz w:val="20"/>
          <w:szCs w:val="20"/>
        </w:rPr>
        <w:t xml:space="preserve">If you would prefer to sponsor individual events through </w:t>
      </w:r>
      <w:r w:rsidRPr="00E65F25">
        <w:rPr>
          <w:rFonts w:ascii="Arial" w:hAnsi="Arial" w:cs="Arial"/>
          <w:b/>
          <w:sz w:val="20"/>
          <w:szCs w:val="20"/>
        </w:rPr>
        <w:t>Individual Program Sponsorship</w:t>
      </w:r>
      <w:r w:rsidRPr="00E65F25">
        <w:rPr>
          <w:rFonts w:ascii="Arial" w:hAnsi="Arial" w:cs="Arial"/>
          <w:sz w:val="20"/>
          <w:szCs w:val="20"/>
        </w:rPr>
        <w:t xml:space="preserve">, contact </w:t>
      </w:r>
      <w:r w:rsidR="00716013">
        <w:rPr>
          <w:rFonts w:ascii="Arial" w:hAnsi="Arial" w:cs="Arial"/>
          <w:sz w:val="20"/>
          <w:szCs w:val="20"/>
        </w:rPr>
        <w:t xml:space="preserve">Natalia Savatic, ACEC/MA </w:t>
      </w:r>
      <w:r w:rsidRPr="00E65F25">
        <w:rPr>
          <w:rFonts w:ascii="Arial" w:hAnsi="Arial" w:cs="Arial"/>
          <w:sz w:val="20"/>
          <w:szCs w:val="20"/>
        </w:rPr>
        <w:t>The Engineering Center</w:t>
      </w:r>
      <w:r w:rsidR="00E6400B">
        <w:rPr>
          <w:rFonts w:ascii="Arial" w:hAnsi="Arial" w:cs="Arial"/>
          <w:sz w:val="20"/>
          <w:szCs w:val="20"/>
        </w:rPr>
        <w:t xml:space="preserve"> Education Trust</w:t>
      </w:r>
      <w:r w:rsidRPr="00E65F25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716013" w:rsidRPr="00716013">
          <w:rPr>
            <w:rStyle w:val="Hyperlink"/>
            <w:rFonts w:ascii="Arial" w:hAnsi="Arial" w:cs="Arial"/>
            <w:sz w:val="20"/>
            <w:szCs w:val="20"/>
          </w:rPr>
          <w:t>acecma@engineers.org</w:t>
        </w:r>
      </w:hyperlink>
      <w:r w:rsidR="00716013">
        <w:rPr>
          <w:rFonts w:ascii="Arial" w:hAnsi="Arial" w:cs="Arial"/>
          <w:sz w:val="20"/>
          <w:szCs w:val="20"/>
        </w:rPr>
        <w:t xml:space="preserve"> </w:t>
      </w:r>
      <w:r w:rsidR="007C38B3" w:rsidRPr="007C38B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or </w:t>
      </w:r>
      <w:r w:rsidR="007C38B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617/</w:t>
      </w:r>
      <w:r w:rsidR="0071601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227-5551</w:t>
      </w:r>
      <w:r w:rsidR="007C38B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  <w:r w:rsidR="00716013" w:rsidRPr="00E65F2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504465" w14:textId="77777777" w:rsidR="00B37B4B" w:rsidRDefault="00B37B4B">
      <w:pPr>
        <w:spacing w:after="200" w:line="276" w:lineRule="auto"/>
      </w:pPr>
      <w:r>
        <w:br w:type="page"/>
      </w:r>
    </w:p>
    <w:p w14:paraId="4A5CAD4F" w14:textId="77777777" w:rsidR="00B37B4B" w:rsidRDefault="00E6400B" w:rsidP="00B37B4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7444BD44" wp14:editId="0C1DC18F">
            <wp:extent cx="4036440" cy="82281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C_MA_Logo_Black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610" cy="83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188A3" w14:textId="621BDC5B" w:rsidR="00B37B4B" w:rsidRDefault="005C0AFB" w:rsidP="00B37B4B">
      <w:pPr>
        <w:pStyle w:val="Heading7"/>
        <w:rPr>
          <w:b w:val="0"/>
        </w:rPr>
      </w:pPr>
      <w:r>
        <w:rPr>
          <w:u w:val="none"/>
        </w:rPr>
        <w:t>201</w:t>
      </w:r>
      <w:r w:rsidR="007155F0">
        <w:rPr>
          <w:u w:val="none"/>
        </w:rPr>
        <w:t>9</w:t>
      </w:r>
      <w:r w:rsidR="00B37B4B">
        <w:rPr>
          <w:u w:val="none"/>
        </w:rPr>
        <w:t xml:space="preserve"> ACEC/MA CORPORATE SPONSORSHIP </w:t>
      </w:r>
      <w:r w:rsidR="00B37B4B" w:rsidRPr="00C82B97">
        <w:rPr>
          <w:u w:val="none"/>
        </w:rPr>
        <w:t>SIGNUP FORM</w:t>
      </w:r>
    </w:p>
    <w:p w14:paraId="7E93C65A" w14:textId="77777777" w:rsidR="00B37B4B" w:rsidRPr="00C82B97" w:rsidRDefault="00B37B4B" w:rsidP="00B37B4B">
      <w:pPr>
        <w:ind w:left="360"/>
        <w:jc w:val="center"/>
        <w:outlineLvl w:val="0"/>
        <w:rPr>
          <w:rFonts w:ascii="Arial" w:hAnsi="Arial" w:cs="Arial"/>
          <w:b/>
          <w:sz w:val="16"/>
          <w:szCs w:val="28"/>
        </w:rPr>
      </w:pPr>
    </w:p>
    <w:p w14:paraId="062D758B" w14:textId="77777777" w:rsidR="00B37B4B" w:rsidRDefault="00B37B4B" w:rsidP="00B37B4B">
      <w:pPr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Yes, I would like to be a Corporate Sponsor at the following level:</w:t>
      </w:r>
    </w:p>
    <w:p w14:paraId="1902F8F1" w14:textId="77777777" w:rsidR="00B37B4B" w:rsidRPr="00C82B97" w:rsidRDefault="00B37B4B" w:rsidP="00B37B4B">
      <w:pPr>
        <w:ind w:left="360"/>
        <w:jc w:val="center"/>
        <w:outlineLvl w:val="0"/>
        <w:rPr>
          <w:rFonts w:ascii="Arial" w:hAnsi="Arial" w:cs="Arial"/>
          <w:b/>
          <w:sz w:val="14"/>
          <w:szCs w:val="28"/>
        </w:rPr>
      </w:pPr>
    </w:p>
    <w:p w14:paraId="2214E5CF" w14:textId="77777777" w:rsidR="00B37B4B" w:rsidRDefault="00B37B4B" w:rsidP="00B37B4B">
      <w:pPr>
        <w:ind w:left="720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1894"/>
      </w:tblGrid>
      <w:tr w:rsidR="00B37B4B" w14:paraId="2D96C805" w14:textId="77777777" w:rsidTr="001E2874">
        <w:trPr>
          <w:trHeight w:val="440"/>
          <w:jc w:val="center"/>
        </w:trPr>
        <w:tc>
          <w:tcPr>
            <w:tcW w:w="4235" w:type="dxa"/>
            <w:vAlign w:val="center"/>
          </w:tcPr>
          <w:p w14:paraId="16C0E8C7" w14:textId="77777777" w:rsidR="00B37B4B" w:rsidRDefault="00B37B4B" w:rsidP="00E20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Desired Level of Sponsorship</w:t>
            </w:r>
          </w:p>
        </w:tc>
        <w:tc>
          <w:tcPr>
            <w:tcW w:w="1894" w:type="dxa"/>
            <w:vAlign w:val="center"/>
          </w:tcPr>
          <w:p w14:paraId="01AEE513" w14:textId="77777777" w:rsidR="00B37B4B" w:rsidRDefault="00B37B4B" w:rsidP="00E20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1E2874" w14:paraId="78CCAB95" w14:textId="77777777" w:rsidTr="001E2874">
        <w:trPr>
          <w:trHeight w:val="413"/>
          <w:jc w:val="center"/>
        </w:trPr>
        <w:tc>
          <w:tcPr>
            <w:tcW w:w="4235" w:type="dxa"/>
          </w:tcPr>
          <w:p w14:paraId="0C84318D" w14:textId="77777777" w:rsidR="001E2874" w:rsidRDefault="001E2874" w:rsidP="00E204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Platinum</w:t>
            </w:r>
          </w:p>
        </w:tc>
        <w:tc>
          <w:tcPr>
            <w:tcW w:w="1894" w:type="dxa"/>
          </w:tcPr>
          <w:p w14:paraId="466DAE83" w14:textId="77777777" w:rsidR="001E2874" w:rsidRDefault="001E2874" w:rsidP="00E204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$6,000</w:t>
            </w:r>
          </w:p>
        </w:tc>
      </w:tr>
      <w:tr w:rsidR="001E2874" w14:paraId="013432F0" w14:textId="77777777" w:rsidTr="001E2874">
        <w:trPr>
          <w:trHeight w:val="422"/>
          <w:jc w:val="center"/>
        </w:trPr>
        <w:tc>
          <w:tcPr>
            <w:tcW w:w="4235" w:type="dxa"/>
          </w:tcPr>
          <w:p w14:paraId="5EDF64B8" w14:textId="77777777" w:rsidR="001E2874" w:rsidRDefault="001E2874" w:rsidP="00E204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Gold</w:t>
            </w:r>
          </w:p>
        </w:tc>
        <w:tc>
          <w:tcPr>
            <w:tcW w:w="1894" w:type="dxa"/>
          </w:tcPr>
          <w:p w14:paraId="3B27CEC5" w14:textId="77777777" w:rsidR="001E2874" w:rsidRDefault="001E2874" w:rsidP="00E204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$3,000</w:t>
            </w:r>
          </w:p>
        </w:tc>
      </w:tr>
      <w:tr w:rsidR="001E2874" w14:paraId="1DCD3B68" w14:textId="77777777" w:rsidTr="001E2874">
        <w:trPr>
          <w:trHeight w:val="359"/>
          <w:jc w:val="center"/>
        </w:trPr>
        <w:tc>
          <w:tcPr>
            <w:tcW w:w="4235" w:type="dxa"/>
          </w:tcPr>
          <w:p w14:paraId="4A92CCB8" w14:textId="77777777" w:rsidR="001E2874" w:rsidRDefault="001E2874" w:rsidP="00E204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Silver</w:t>
            </w:r>
          </w:p>
        </w:tc>
        <w:tc>
          <w:tcPr>
            <w:tcW w:w="1894" w:type="dxa"/>
          </w:tcPr>
          <w:p w14:paraId="7CC49D23" w14:textId="77777777" w:rsidR="001E2874" w:rsidRDefault="001E2874" w:rsidP="00E204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$1,500</w:t>
            </w:r>
          </w:p>
        </w:tc>
      </w:tr>
    </w:tbl>
    <w:p w14:paraId="656CC9A3" w14:textId="77777777" w:rsidR="00B37B4B" w:rsidRDefault="00B37B4B" w:rsidP="00B37B4B">
      <w:pPr>
        <w:tabs>
          <w:tab w:val="left" w:pos="3690"/>
          <w:tab w:val="right" w:pos="9900"/>
          <w:tab w:val="right" w:pos="12600"/>
        </w:tabs>
        <w:rPr>
          <w:rFonts w:ascii="Arial" w:hAnsi="Arial" w:cs="Arial"/>
          <w:szCs w:val="22"/>
        </w:rPr>
      </w:pPr>
    </w:p>
    <w:p w14:paraId="19806FA6" w14:textId="448F902A" w:rsidR="00B37B4B" w:rsidRPr="00762EA2" w:rsidRDefault="008A39FB" w:rsidP="00B37B4B">
      <w:pPr>
        <w:tabs>
          <w:tab w:val="right" w:leader="underscore" w:pos="9360"/>
        </w:tabs>
        <w:spacing w:after="40"/>
        <w:ind w:right="-187"/>
        <w:jc w:val="center"/>
        <w:rPr>
          <w:rFonts w:ascii="Arial" w:hAnsi="Arial" w:cs="Arial"/>
          <w:b/>
          <w:bCs/>
          <w:color w:val="FF0000"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t>S</w:t>
      </w:r>
      <w:r w:rsidR="00B37B4B" w:rsidRPr="00762EA2">
        <w:rPr>
          <w:rFonts w:ascii="Arial" w:hAnsi="Arial" w:cs="Arial"/>
          <w:b/>
          <w:bCs/>
          <w:color w:val="FF0000"/>
          <w:szCs w:val="22"/>
        </w:rPr>
        <w:t>ign up by</w:t>
      </w:r>
      <w:r w:rsidR="0004190D">
        <w:rPr>
          <w:rFonts w:ascii="Arial" w:hAnsi="Arial" w:cs="Arial"/>
          <w:b/>
          <w:bCs/>
          <w:color w:val="FF0000"/>
          <w:szCs w:val="22"/>
        </w:rPr>
        <w:t xml:space="preserve"> Thursday</w:t>
      </w:r>
      <w:r w:rsidR="00B37B4B">
        <w:rPr>
          <w:rFonts w:ascii="Arial" w:hAnsi="Arial" w:cs="Arial"/>
          <w:b/>
          <w:bCs/>
          <w:color w:val="FF0000"/>
          <w:szCs w:val="22"/>
        </w:rPr>
        <w:t xml:space="preserve">, </w:t>
      </w:r>
      <w:r w:rsidR="00B37B4B" w:rsidRPr="00762EA2">
        <w:rPr>
          <w:rFonts w:ascii="Arial" w:hAnsi="Arial" w:cs="Arial"/>
          <w:b/>
          <w:bCs/>
          <w:color w:val="FF0000"/>
          <w:szCs w:val="22"/>
        </w:rPr>
        <w:t>January</w:t>
      </w:r>
      <w:r w:rsidR="00B37B4B">
        <w:rPr>
          <w:rFonts w:ascii="Arial" w:hAnsi="Arial" w:cs="Arial"/>
          <w:b/>
          <w:bCs/>
          <w:color w:val="FF0000"/>
          <w:szCs w:val="22"/>
        </w:rPr>
        <w:t xml:space="preserve"> </w:t>
      </w:r>
      <w:r w:rsidR="0004190D">
        <w:rPr>
          <w:rFonts w:ascii="Arial" w:hAnsi="Arial" w:cs="Arial"/>
          <w:b/>
          <w:bCs/>
          <w:color w:val="FF0000"/>
          <w:szCs w:val="22"/>
        </w:rPr>
        <w:t>3</w:t>
      </w:r>
      <w:bookmarkStart w:id="0" w:name="_GoBack"/>
      <w:bookmarkEnd w:id="0"/>
      <w:r w:rsidR="007155F0">
        <w:rPr>
          <w:rFonts w:ascii="Arial" w:hAnsi="Arial" w:cs="Arial"/>
          <w:b/>
          <w:bCs/>
          <w:color w:val="FF0000"/>
          <w:szCs w:val="22"/>
        </w:rPr>
        <w:t>1</w:t>
      </w:r>
      <w:r w:rsidR="00B37B4B" w:rsidRPr="00762EA2">
        <w:rPr>
          <w:rFonts w:ascii="Arial" w:hAnsi="Arial" w:cs="Arial"/>
          <w:b/>
          <w:bCs/>
          <w:color w:val="FF0000"/>
          <w:szCs w:val="22"/>
        </w:rPr>
        <w:t xml:space="preserve">, </w:t>
      </w:r>
      <w:r w:rsidR="005C0AFB">
        <w:rPr>
          <w:rFonts w:ascii="Arial" w:hAnsi="Arial" w:cs="Arial"/>
          <w:b/>
          <w:bCs/>
          <w:color w:val="FF0000"/>
          <w:szCs w:val="22"/>
        </w:rPr>
        <w:t>201</w:t>
      </w:r>
      <w:r w:rsidR="007155F0">
        <w:rPr>
          <w:rFonts w:ascii="Arial" w:hAnsi="Arial" w:cs="Arial"/>
          <w:b/>
          <w:bCs/>
          <w:color w:val="FF0000"/>
          <w:szCs w:val="22"/>
        </w:rPr>
        <w:t>9</w:t>
      </w:r>
      <w:r w:rsidR="00B37B4B" w:rsidRPr="00762EA2">
        <w:rPr>
          <w:rFonts w:ascii="Arial" w:hAnsi="Arial" w:cs="Arial"/>
          <w:b/>
          <w:bCs/>
          <w:color w:val="FF0000"/>
          <w:szCs w:val="22"/>
        </w:rPr>
        <w:t>.</w:t>
      </w:r>
    </w:p>
    <w:p w14:paraId="6F47E953" w14:textId="77777777" w:rsidR="00B37B4B" w:rsidRDefault="00B37B4B" w:rsidP="00B37B4B">
      <w:pPr>
        <w:tabs>
          <w:tab w:val="right" w:leader="underscore" w:pos="9360"/>
        </w:tabs>
        <w:spacing w:after="40"/>
        <w:ind w:right="-187"/>
        <w:rPr>
          <w:rFonts w:ascii="Arial" w:hAnsi="Arial" w:cs="Arial"/>
          <w:szCs w:val="22"/>
        </w:rPr>
      </w:pPr>
    </w:p>
    <w:p w14:paraId="34CF13EF" w14:textId="77777777" w:rsidR="00B37B4B" w:rsidRPr="005C0AFB" w:rsidRDefault="00B37B4B" w:rsidP="00B37B4B">
      <w:pPr>
        <w:tabs>
          <w:tab w:val="left" w:pos="8670"/>
          <w:tab w:val="right" w:leader="underscore" w:pos="9360"/>
        </w:tabs>
        <w:spacing w:after="40"/>
        <w:ind w:right="-187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 xml:space="preserve">Firm/Organization Name: </w:t>
      </w:r>
      <w:r w:rsidRPr="005C0AFB">
        <w:rPr>
          <w:rFonts w:ascii="Arial" w:hAnsi="Arial" w:cs="Arial"/>
          <w:b/>
          <w:szCs w:val="22"/>
          <w:u w:val="single"/>
        </w:rPr>
        <w:tab/>
      </w:r>
      <w:r w:rsidRPr="005C0AFB">
        <w:rPr>
          <w:rFonts w:ascii="Arial" w:hAnsi="Arial" w:cs="Arial"/>
          <w:b/>
          <w:szCs w:val="22"/>
          <w:u w:val="single"/>
        </w:rPr>
        <w:tab/>
      </w:r>
    </w:p>
    <w:p w14:paraId="073C7831" w14:textId="77777777" w:rsidR="00B37B4B" w:rsidRPr="00C82B97" w:rsidRDefault="00B37B4B" w:rsidP="00B37B4B">
      <w:pPr>
        <w:tabs>
          <w:tab w:val="right" w:leader="underscore" w:pos="9360"/>
        </w:tabs>
        <w:spacing w:after="40" w:line="360" w:lineRule="auto"/>
        <w:ind w:right="-187"/>
        <w:rPr>
          <w:rFonts w:ascii="Arial" w:hAnsi="Arial" w:cs="Arial"/>
          <w:b/>
          <w:i/>
          <w:sz w:val="20"/>
          <w:szCs w:val="22"/>
        </w:rPr>
      </w:pPr>
      <w:r w:rsidRPr="00C82B97">
        <w:rPr>
          <w:rFonts w:ascii="Arial" w:hAnsi="Arial" w:cs="Arial"/>
          <w:b/>
          <w:i/>
          <w:sz w:val="20"/>
          <w:szCs w:val="22"/>
        </w:rPr>
        <w:t>(</w:t>
      </w:r>
      <w:r w:rsidRPr="00BE537A">
        <w:rPr>
          <w:rFonts w:ascii="Arial" w:hAnsi="Arial" w:cs="Arial"/>
          <w:b/>
          <w:i/>
          <w:sz w:val="20"/>
          <w:szCs w:val="22"/>
          <w:u w:val="single"/>
        </w:rPr>
        <w:t>exactly</w:t>
      </w:r>
      <w:r w:rsidRPr="00C82B97">
        <w:rPr>
          <w:rFonts w:ascii="Arial" w:hAnsi="Arial" w:cs="Arial"/>
          <w:b/>
          <w:i/>
          <w:sz w:val="20"/>
          <w:szCs w:val="22"/>
        </w:rPr>
        <w:t xml:space="preserve"> as it should be listed on promotional materials and event signage)</w:t>
      </w:r>
    </w:p>
    <w:p w14:paraId="35DBA467" w14:textId="77777777" w:rsidR="00B37B4B" w:rsidRPr="00C14E0E" w:rsidRDefault="00B37B4B" w:rsidP="00B37B4B">
      <w:pPr>
        <w:tabs>
          <w:tab w:val="left" w:pos="1440"/>
          <w:tab w:val="right" w:leader="underscore" w:pos="9360"/>
        </w:tabs>
        <w:spacing w:after="40" w:line="360" w:lineRule="auto"/>
        <w:ind w:right="-187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Sponsor </w:t>
      </w:r>
      <w:r w:rsidR="001F4621">
        <w:rPr>
          <w:rFonts w:ascii="Arial" w:hAnsi="Arial" w:cs="Arial"/>
          <w:szCs w:val="22"/>
        </w:rPr>
        <w:t xml:space="preserve">Key </w:t>
      </w:r>
      <w:r>
        <w:rPr>
          <w:rFonts w:ascii="Arial" w:hAnsi="Arial" w:cs="Arial"/>
          <w:szCs w:val="22"/>
        </w:rPr>
        <w:t xml:space="preserve">Contact: </w:t>
      </w:r>
      <w:r w:rsidRPr="005C0AFB">
        <w:rPr>
          <w:rFonts w:ascii="Arial" w:hAnsi="Arial" w:cs="Arial"/>
          <w:b/>
          <w:szCs w:val="22"/>
          <w:u w:val="single"/>
        </w:rPr>
        <w:tab/>
      </w:r>
    </w:p>
    <w:p w14:paraId="463ECA86" w14:textId="77777777" w:rsidR="00B37B4B" w:rsidRDefault="00B37B4B" w:rsidP="00B37B4B">
      <w:pPr>
        <w:tabs>
          <w:tab w:val="right" w:leader="underscore" w:pos="9360"/>
        </w:tabs>
        <w:spacing w:after="40" w:line="360" w:lineRule="auto"/>
        <w:ind w:right="9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Address: </w:t>
      </w:r>
      <w:r>
        <w:rPr>
          <w:rFonts w:ascii="Arial" w:hAnsi="Arial" w:cs="Arial"/>
          <w:szCs w:val="22"/>
          <w:u w:val="single"/>
        </w:rPr>
        <w:tab/>
      </w:r>
    </w:p>
    <w:p w14:paraId="71EC5EFA" w14:textId="77777777" w:rsidR="00B37B4B" w:rsidRDefault="00B37B4B" w:rsidP="00B37B4B">
      <w:pPr>
        <w:tabs>
          <w:tab w:val="left" w:pos="1170"/>
          <w:tab w:val="right" w:leader="underscore" w:pos="93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Phone: ____________ Fax: _____________ Email: </w:t>
      </w:r>
      <w:r>
        <w:rPr>
          <w:rFonts w:ascii="Arial" w:hAnsi="Arial" w:cs="Arial"/>
          <w:szCs w:val="22"/>
          <w:u w:val="single"/>
        </w:rPr>
        <w:tab/>
      </w:r>
    </w:p>
    <w:p w14:paraId="14049708" w14:textId="77777777" w:rsidR="00B37B4B" w:rsidRDefault="00B37B4B" w:rsidP="00B37B4B">
      <w:pPr>
        <w:tabs>
          <w:tab w:val="left" w:pos="1170"/>
          <w:tab w:val="right" w:leader="underscore" w:pos="9360"/>
        </w:tabs>
        <w:spacing w:line="360" w:lineRule="auto"/>
        <w:rPr>
          <w:rFonts w:ascii="Arial" w:hAnsi="Arial" w:cs="Arial"/>
          <w:szCs w:val="22"/>
        </w:rPr>
      </w:pPr>
    </w:p>
    <w:p w14:paraId="0F22CB47" w14:textId="0C5EA664" w:rsidR="00B37B4B" w:rsidRDefault="00B37B4B" w:rsidP="00B37B4B">
      <w:pPr>
        <w:spacing w:after="10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>Fax this form and</w:t>
      </w:r>
      <w:r>
        <w:rPr>
          <w:rFonts w:ascii="Arial" w:hAnsi="Arial" w:cs="Arial"/>
          <w:b/>
          <w:szCs w:val="22"/>
        </w:rPr>
        <w:t xml:space="preserve"> Credit Card Payment</w:t>
      </w:r>
      <w:r>
        <w:rPr>
          <w:rFonts w:ascii="Arial" w:hAnsi="Arial" w:cs="Arial"/>
          <w:szCs w:val="22"/>
        </w:rPr>
        <w:t xml:space="preserve"> information to </w:t>
      </w:r>
      <w:r w:rsidR="00D140D8">
        <w:rPr>
          <w:rFonts w:ascii="Arial" w:hAnsi="Arial" w:cs="Arial"/>
          <w:szCs w:val="22"/>
        </w:rPr>
        <w:t>ACEC/MA</w:t>
      </w:r>
      <w:r>
        <w:rPr>
          <w:rFonts w:ascii="Arial" w:hAnsi="Arial" w:cs="Arial"/>
          <w:szCs w:val="22"/>
        </w:rPr>
        <w:t xml:space="preserve"> at 617/227-6783</w:t>
      </w:r>
      <w:r w:rsidRPr="00B0707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Cs w:val="22"/>
        </w:rPr>
        <w:t xml:space="preserve">or email </w:t>
      </w:r>
      <w:r w:rsidR="00BA4997">
        <w:rPr>
          <w:rFonts w:ascii="Arial" w:hAnsi="Arial" w:cs="Arial"/>
          <w:szCs w:val="22"/>
        </w:rPr>
        <w:t xml:space="preserve">the form to </w:t>
      </w:r>
      <w:hyperlink r:id="rId11" w:history="1">
        <w:r w:rsidR="00BA4997" w:rsidRPr="007C7D55">
          <w:rPr>
            <w:rStyle w:val="Hyperlink"/>
            <w:rFonts w:ascii="Arial" w:hAnsi="Arial" w:cs="Arial"/>
            <w:b/>
            <w:i/>
            <w:szCs w:val="22"/>
          </w:rPr>
          <w:t>acecma@engineers.org</w:t>
        </w:r>
      </w:hyperlink>
      <w:r w:rsidR="001E2874">
        <w:rPr>
          <w:rFonts w:ascii="Arial" w:hAnsi="Arial" w:cs="Arial"/>
          <w:color w:val="0033CC"/>
          <w:szCs w:val="22"/>
        </w:rPr>
        <w:t>.</w:t>
      </w:r>
      <w:r w:rsidR="00BA4997">
        <w:rPr>
          <w:rFonts w:ascii="Arial" w:hAnsi="Arial" w:cs="Arial"/>
          <w:color w:val="0033CC"/>
          <w:szCs w:val="22"/>
        </w:rPr>
        <w:t xml:space="preserve"> </w:t>
      </w:r>
    </w:p>
    <w:p w14:paraId="44DD0D34" w14:textId="77777777" w:rsidR="00B37B4B" w:rsidRPr="00C82B97" w:rsidRDefault="00B37B4B" w:rsidP="00B37B4B">
      <w:pPr>
        <w:tabs>
          <w:tab w:val="left" w:pos="3150"/>
        </w:tabs>
        <w:spacing w:after="40"/>
        <w:ind w:right="-187"/>
        <w:rPr>
          <w:rFonts w:ascii="Arial" w:hAnsi="Arial" w:cs="Arial"/>
          <w:sz w:val="18"/>
          <w:szCs w:val="22"/>
        </w:rPr>
      </w:pPr>
    </w:p>
    <w:p w14:paraId="6F505662" w14:textId="77777777" w:rsidR="00B37B4B" w:rsidRDefault="007050E5" w:rsidP="007050E5">
      <w:pPr>
        <w:tabs>
          <w:tab w:val="left" w:pos="3150"/>
          <w:tab w:val="right" w:pos="9360"/>
        </w:tabs>
        <w:spacing w:after="40"/>
        <w:ind w:right="-18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Check one form of payment:</w:t>
      </w:r>
      <w:r>
        <w:rPr>
          <w:rFonts w:ascii="Arial" w:hAnsi="Arial" w:cs="Arial"/>
          <w:szCs w:val="22"/>
        </w:rPr>
        <w:tab/>
      </w:r>
      <w:r w:rsidR="00B37B4B">
        <w:rPr>
          <w:rFonts w:ascii="Arial" w:hAnsi="Arial" w:cs="Arial"/>
          <w:szCs w:val="22"/>
        </w:rPr>
        <w:t>MasterCard __</w:t>
      </w:r>
      <w:r>
        <w:rPr>
          <w:rFonts w:ascii="Arial" w:hAnsi="Arial" w:cs="Arial"/>
          <w:szCs w:val="22"/>
        </w:rPr>
        <w:softHyphen/>
        <w:t>_</w:t>
      </w:r>
      <w:r w:rsidR="00B37B4B">
        <w:rPr>
          <w:rFonts w:ascii="Arial" w:hAnsi="Arial" w:cs="Arial"/>
          <w:szCs w:val="22"/>
        </w:rPr>
        <w:t>__ Visa __</w:t>
      </w:r>
      <w:r>
        <w:rPr>
          <w:rFonts w:ascii="Arial" w:hAnsi="Arial" w:cs="Arial"/>
          <w:szCs w:val="22"/>
        </w:rPr>
        <w:softHyphen/>
      </w:r>
      <w:r w:rsidR="00B37B4B">
        <w:rPr>
          <w:rFonts w:ascii="Arial" w:hAnsi="Arial" w:cs="Arial"/>
          <w:szCs w:val="22"/>
        </w:rPr>
        <w:t>___ American Express ______</w:t>
      </w:r>
    </w:p>
    <w:p w14:paraId="780EED47" w14:textId="77777777" w:rsidR="00B37B4B" w:rsidRPr="008A39FB" w:rsidRDefault="00B37B4B" w:rsidP="00B37B4B">
      <w:pPr>
        <w:tabs>
          <w:tab w:val="left" w:pos="3150"/>
        </w:tabs>
        <w:spacing w:after="40"/>
        <w:ind w:right="-187"/>
        <w:rPr>
          <w:rFonts w:ascii="Arial" w:hAnsi="Arial" w:cs="Arial"/>
          <w:sz w:val="10"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8A39FB" w14:paraId="0DE37476" w14:textId="77777777" w:rsidTr="008A39FB">
        <w:tc>
          <w:tcPr>
            <w:tcW w:w="9625" w:type="dxa"/>
          </w:tcPr>
          <w:p w14:paraId="6FB1AA69" w14:textId="77777777" w:rsidR="008A39FB" w:rsidRPr="001F4621" w:rsidRDefault="008A39FB" w:rsidP="008A39FB">
            <w:pPr>
              <w:tabs>
                <w:tab w:val="right" w:pos="9360"/>
              </w:tabs>
              <w:spacing w:after="120" w:line="276" w:lineRule="auto"/>
              <w:ind w:right="-90"/>
              <w:rPr>
                <w:rFonts w:ascii="Arial" w:hAnsi="Arial" w:cs="Arial"/>
                <w:b/>
                <w:sz w:val="28"/>
                <w:szCs w:val="22"/>
              </w:rPr>
            </w:pPr>
            <w:r w:rsidRPr="001F4621">
              <w:rPr>
                <w:rFonts w:ascii="Arial" w:hAnsi="Arial" w:cs="Arial"/>
                <w:b/>
                <w:sz w:val="28"/>
                <w:szCs w:val="22"/>
              </w:rPr>
              <w:t xml:space="preserve">Name on Card: </w:t>
            </w:r>
            <w:r w:rsidRPr="001F4621">
              <w:rPr>
                <w:rFonts w:ascii="Arial" w:hAnsi="Arial" w:cs="Arial"/>
                <w:b/>
                <w:sz w:val="28"/>
                <w:szCs w:val="22"/>
                <w:u w:val="single"/>
              </w:rPr>
              <w:t xml:space="preserve"> </w:t>
            </w:r>
          </w:p>
        </w:tc>
      </w:tr>
      <w:tr w:rsidR="008A39FB" w14:paraId="56D5BC0E" w14:textId="77777777" w:rsidTr="008A39FB">
        <w:tc>
          <w:tcPr>
            <w:tcW w:w="9625" w:type="dxa"/>
          </w:tcPr>
          <w:p w14:paraId="69F77F26" w14:textId="77777777" w:rsidR="008A39FB" w:rsidRPr="001F4621" w:rsidRDefault="008A39FB" w:rsidP="00B37B4B">
            <w:pPr>
              <w:tabs>
                <w:tab w:val="left" w:pos="3150"/>
              </w:tabs>
              <w:spacing w:after="40"/>
              <w:ind w:right="-187"/>
              <w:rPr>
                <w:rFonts w:ascii="Arial" w:hAnsi="Arial" w:cs="Arial"/>
                <w:b/>
                <w:sz w:val="28"/>
                <w:szCs w:val="22"/>
              </w:rPr>
            </w:pPr>
            <w:r w:rsidRPr="001F4621">
              <w:rPr>
                <w:rFonts w:ascii="Arial" w:hAnsi="Arial" w:cs="Arial"/>
                <w:b/>
                <w:sz w:val="28"/>
                <w:szCs w:val="22"/>
              </w:rPr>
              <w:t>Billing Address:</w:t>
            </w:r>
          </w:p>
        </w:tc>
      </w:tr>
      <w:tr w:rsidR="008A39FB" w14:paraId="66E187DA" w14:textId="77777777" w:rsidTr="008A39FB">
        <w:tc>
          <w:tcPr>
            <w:tcW w:w="9625" w:type="dxa"/>
          </w:tcPr>
          <w:p w14:paraId="609C4A76" w14:textId="77777777" w:rsidR="008A39FB" w:rsidRPr="001F4621" w:rsidRDefault="008A39FB" w:rsidP="00B37B4B">
            <w:pPr>
              <w:tabs>
                <w:tab w:val="left" w:pos="3150"/>
              </w:tabs>
              <w:spacing w:after="40"/>
              <w:ind w:right="-187"/>
              <w:rPr>
                <w:rFonts w:ascii="Arial" w:hAnsi="Arial" w:cs="Arial"/>
                <w:b/>
                <w:sz w:val="28"/>
                <w:szCs w:val="22"/>
              </w:rPr>
            </w:pPr>
            <w:r w:rsidRPr="001F4621">
              <w:rPr>
                <w:rFonts w:ascii="Arial" w:hAnsi="Arial" w:cs="Arial"/>
                <w:b/>
                <w:sz w:val="28"/>
                <w:szCs w:val="22"/>
              </w:rPr>
              <w:t>Billing City/State/Zip:</w:t>
            </w:r>
          </w:p>
        </w:tc>
      </w:tr>
      <w:tr w:rsidR="008A39FB" w14:paraId="3FA2DD75" w14:textId="77777777" w:rsidTr="008A39FB">
        <w:tc>
          <w:tcPr>
            <w:tcW w:w="9625" w:type="dxa"/>
          </w:tcPr>
          <w:p w14:paraId="7525A11D" w14:textId="77777777" w:rsidR="008A39FB" w:rsidRPr="001F4621" w:rsidRDefault="008A39FB" w:rsidP="00B37B4B">
            <w:pPr>
              <w:tabs>
                <w:tab w:val="left" w:pos="3150"/>
              </w:tabs>
              <w:spacing w:after="40"/>
              <w:ind w:right="-187"/>
              <w:rPr>
                <w:rFonts w:ascii="Arial" w:hAnsi="Arial" w:cs="Arial"/>
                <w:b/>
                <w:sz w:val="28"/>
                <w:szCs w:val="22"/>
              </w:rPr>
            </w:pPr>
            <w:r w:rsidRPr="001F4621">
              <w:rPr>
                <w:rFonts w:ascii="Arial" w:hAnsi="Arial" w:cs="Arial"/>
                <w:b/>
                <w:sz w:val="28"/>
                <w:szCs w:val="22"/>
              </w:rPr>
              <w:t>Card #:</w:t>
            </w:r>
          </w:p>
        </w:tc>
      </w:tr>
      <w:tr w:rsidR="008A39FB" w14:paraId="0BD841C0" w14:textId="77777777" w:rsidTr="008A39FB">
        <w:tc>
          <w:tcPr>
            <w:tcW w:w="9625" w:type="dxa"/>
          </w:tcPr>
          <w:p w14:paraId="66169829" w14:textId="77777777" w:rsidR="008A39FB" w:rsidRPr="001F4621" w:rsidRDefault="008A39FB" w:rsidP="00B37B4B">
            <w:pPr>
              <w:tabs>
                <w:tab w:val="left" w:pos="3150"/>
              </w:tabs>
              <w:spacing w:after="40"/>
              <w:ind w:right="-187"/>
              <w:rPr>
                <w:rFonts w:ascii="Arial" w:hAnsi="Arial" w:cs="Arial"/>
                <w:b/>
                <w:sz w:val="28"/>
                <w:szCs w:val="22"/>
              </w:rPr>
            </w:pPr>
            <w:r w:rsidRPr="001F4621">
              <w:rPr>
                <w:rFonts w:ascii="Arial" w:hAnsi="Arial" w:cs="Arial"/>
                <w:b/>
                <w:sz w:val="28"/>
                <w:szCs w:val="22"/>
              </w:rPr>
              <w:t>Exp Date:</w:t>
            </w:r>
          </w:p>
        </w:tc>
      </w:tr>
      <w:tr w:rsidR="008A39FB" w14:paraId="4DEF3B15" w14:textId="77777777" w:rsidTr="008A39FB">
        <w:tc>
          <w:tcPr>
            <w:tcW w:w="9625" w:type="dxa"/>
          </w:tcPr>
          <w:p w14:paraId="025F28F6" w14:textId="77777777" w:rsidR="008A39FB" w:rsidRPr="001F4621" w:rsidRDefault="008A39FB" w:rsidP="00B37B4B">
            <w:pPr>
              <w:tabs>
                <w:tab w:val="left" w:pos="3150"/>
              </w:tabs>
              <w:spacing w:after="40"/>
              <w:ind w:right="-187"/>
              <w:rPr>
                <w:rFonts w:ascii="Arial" w:hAnsi="Arial" w:cs="Arial"/>
                <w:b/>
                <w:sz w:val="28"/>
                <w:szCs w:val="22"/>
              </w:rPr>
            </w:pPr>
            <w:r w:rsidRPr="001F4621">
              <w:rPr>
                <w:rFonts w:ascii="Arial" w:hAnsi="Arial" w:cs="Arial"/>
                <w:b/>
                <w:sz w:val="28"/>
                <w:szCs w:val="22"/>
              </w:rPr>
              <w:t>Cardholder Signature:</w:t>
            </w:r>
          </w:p>
          <w:p w14:paraId="17B3206A" w14:textId="77777777" w:rsidR="008A39FB" w:rsidRPr="008A39FB" w:rsidRDefault="008A39FB" w:rsidP="00B37B4B">
            <w:pPr>
              <w:tabs>
                <w:tab w:val="left" w:pos="3150"/>
              </w:tabs>
              <w:spacing w:after="40"/>
              <w:ind w:right="-187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DBA646D" w14:textId="77777777" w:rsidR="008A39FB" w:rsidRPr="001F4621" w:rsidRDefault="008A39FB" w:rsidP="00B37B4B">
      <w:pPr>
        <w:tabs>
          <w:tab w:val="left" w:pos="3150"/>
        </w:tabs>
        <w:spacing w:after="40"/>
        <w:ind w:right="-187"/>
        <w:rPr>
          <w:rFonts w:ascii="Arial" w:hAnsi="Arial" w:cs="Arial"/>
          <w:sz w:val="16"/>
          <w:szCs w:val="22"/>
        </w:rPr>
      </w:pPr>
    </w:p>
    <w:p w14:paraId="22AB9499" w14:textId="77777777" w:rsidR="00B37B4B" w:rsidRPr="001F4621" w:rsidRDefault="00B37B4B" w:rsidP="00B37B4B">
      <w:pPr>
        <w:tabs>
          <w:tab w:val="right" w:pos="9360"/>
        </w:tabs>
        <w:spacing w:after="120" w:line="276" w:lineRule="auto"/>
        <w:ind w:right="-90"/>
        <w:jc w:val="center"/>
        <w:rPr>
          <w:rFonts w:ascii="Arial" w:hAnsi="Arial" w:cs="Arial"/>
          <w:sz w:val="18"/>
          <w:szCs w:val="22"/>
        </w:rPr>
      </w:pPr>
      <w:r w:rsidRPr="001F4621">
        <w:rPr>
          <w:rFonts w:ascii="Arial" w:hAnsi="Arial" w:cs="Arial"/>
          <w:sz w:val="18"/>
          <w:szCs w:val="22"/>
        </w:rPr>
        <w:t>OR</w:t>
      </w:r>
    </w:p>
    <w:p w14:paraId="2B7073BF" w14:textId="77777777" w:rsidR="00B37B4B" w:rsidRDefault="00B37B4B" w:rsidP="00E6400B">
      <w:pPr>
        <w:spacing w:after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Make</w:t>
      </w:r>
      <w:r>
        <w:rPr>
          <w:rFonts w:ascii="Arial" w:hAnsi="Arial" w:cs="Arial"/>
          <w:b/>
          <w:szCs w:val="22"/>
        </w:rPr>
        <w:t xml:space="preserve"> Checks </w:t>
      </w:r>
      <w:r>
        <w:rPr>
          <w:rFonts w:ascii="Arial" w:hAnsi="Arial" w:cs="Arial"/>
          <w:szCs w:val="22"/>
        </w:rPr>
        <w:t xml:space="preserve">payable to </w:t>
      </w:r>
      <w:r w:rsidRPr="0029709B">
        <w:rPr>
          <w:rFonts w:ascii="Arial" w:hAnsi="Arial" w:cs="Arial"/>
          <w:b/>
          <w:szCs w:val="22"/>
        </w:rPr>
        <w:t>ACEC/MA</w:t>
      </w:r>
      <w:r>
        <w:rPr>
          <w:rFonts w:ascii="Arial" w:hAnsi="Arial" w:cs="Arial"/>
          <w:szCs w:val="22"/>
        </w:rPr>
        <w:t xml:space="preserve"> and mail to:  ACEC/MA, The Engineering Center, One Walnut St, Boston, MA 02108-3616</w:t>
      </w:r>
    </w:p>
    <w:p w14:paraId="141528C7" w14:textId="77777777" w:rsidR="00AC4BF7" w:rsidRDefault="00B37B4B" w:rsidP="007050E5">
      <w:pPr>
        <w:tabs>
          <w:tab w:val="right" w:pos="9360"/>
        </w:tabs>
      </w:pPr>
      <w:r w:rsidRPr="00762EA2">
        <w:rPr>
          <w:rFonts w:ascii="Arial" w:hAnsi="Arial" w:cs="Arial"/>
          <w:szCs w:val="22"/>
        </w:rPr>
        <w:t xml:space="preserve">Email Address for Receipt: </w:t>
      </w:r>
      <w:r w:rsidRPr="005C0AFB">
        <w:rPr>
          <w:rFonts w:ascii="Arial" w:hAnsi="Arial" w:cs="Arial"/>
          <w:b/>
          <w:szCs w:val="22"/>
        </w:rPr>
        <w:t>_______________________________________</w:t>
      </w:r>
      <w:r w:rsidRPr="005C0AFB">
        <w:rPr>
          <w:rFonts w:ascii="Arial" w:hAnsi="Arial" w:cs="Arial"/>
          <w:b/>
          <w:szCs w:val="22"/>
          <w:u w:val="single"/>
        </w:rPr>
        <w:t xml:space="preserve"> </w:t>
      </w:r>
      <w:r w:rsidRPr="005C0AFB">
        <w:rPr>
          <w:rFonts w:ascii="Arial" w:hAnsi="Arial" w:cs="Arial"/>
          <w:b/>
          <w:szCs w:val="22"/>
          <w:u w:val="single"/>
        </w:rPr>
        <w:tab/>
      </w:r>
    </w:p>
    <w:sectPr w:rsidR="00AC4BF7" w:rsidSect="00B37B4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094C"/>
    <w:multiLevelType w:val="singleLevel"/>
    <w:tmpl w:val="739E05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sz w:val="18"/>
      </w:rPr>
    </w:lvl>
  </w:abstractNum>
  <w:abstractNum w:abstractNumId="1" w15:restartNumberingAfterBreak="0">
    <w:nsid w:val="21737A2E"/>
    <w:multiLevelType w:val="hybridMultilevel"/>
    <w:tmpl w:val="20F48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39CD"/>
    <w:multiLevelType w:val="singleLevel"/>
    <w:tmpl w:val="739E05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sz w:val="18"/>
      </w:rPr>
    </w:lvl>
  </w:abstractNum>
  <w:abstractNum w:abstractNumId="3" w15:restartNumberingAfterBreak="0">
    <w:nsid w:val="7DEC0DB6"/>
    <w:multiLevelType w:val="hybridMultilevel"/>
    <w:tmpl w:val="88EA23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F7"/>
    <w:rsid w:val="00016E72"/>
    <w:rsid w:val="0004190D"/>
    <w:rsid w:val="00076840"/>
    <w:rsid w:val="000B1B04"/>
    <w:rsid w:val="000F04B3"/>
    <w:rsid w:val="001477B0"/>
    <w:rsid w:val="001523FE"/>
    <w:rsid w:val="001A134D"/>
    <w:rsid w:val="001D0417"/>
    <w:rsid w:val="001E2874"/>
    <w:rsid w:val="001E4BA2"/>
    <w:rsid w:val="001F4621"/>
    <w:rsid w:val="002256D9"/>
    <w:rsid w:val="002C2211"/>
    <w:rsid w:val="00315DC8"/>
    <w:rsid w:val="00395142"/>
    <w:rsid w:val="003D2935"/>
    <w:rsid w:val="004437A9"/>
    <w:rsid w:val="004F1BE3"/>
    <w:rsid w:val="005157BB"/>
    <w:rsid w:val="00584509"/>
    <w:rsid w:val="005C0AFB"/>
    <w:rsid w:val="005C5ECE"/>
    <w:rsid w:val="005F4718"/>
    <w:rsid w:val="00600BDF"/>
    <w:rsid w:val="0061691D"/>
    <w:rsid w:val="0061798B"/>
    <w:rsid w:val="00667C52"/>
    <w:rsid w:val="006B7A1C"/>
    <w:rsid w:val="007050E5"/>
    <w:rsid w:val="007155F0"/>
    <w:rsid w:val="00716013"/>
    <w:rsid w:val="00731C96"/>
    <w:rsid w:val="007842D9"/>
    <w:rsid w:val="007C38B3"/>
    <w:rsid w:val="007C7D55"/>
    <w:rsid w:val="008014B1"/>
    <w:rsid w:val="00860651"/>
    <w:rsid w:val="00886DFB"/>
    <w:rsid w:val="008A39FB"/>
    <w:rsid w:val="008B0001"/>
    <w:rsid w:val="008B0FD7"/>
    <w:rsid w:val="008D11E4"/>
    <w:rsid w:val="00931A2D"/>
    <w:rsid w:val="00A90596"/>
    <w:rsid w:val="00AC4BF7"/>
    <w:rsid w:val="00AF0F35"/>
    <w:rsid w:val="00B37B4B"/>
    <w:rsid w:val="00B64AF6"/>
    <w:rsid w:val="00B80FEF"/>
    <w:rsid w:val="00B97777"/>
    <w:rsid w:val="00BA4997"/>
    <w:rsid w:val="00BB6A86"/>
    <w:rsid w:val="00BC3E6A"/>
    <w:rsid w:val="00C00CF5"/>
    <w:rsid w:val="00C200BF"/>
    <w:rsid w:val="00C43740"/>
    <w:rsid w:val="00CD4E25"/>
    <w:rsid w:val="00D140D8"/>
    <w:rsid w:val="00D16054"/>
    <w:rsid w:val="00D93288"/>
    <w:rsid w:val="00DC4C35"/>
    <w:rsid w:val="00DC63EC"/>
    <w:rsid w:val="00E6400B"/>
    <w:rsid w:val="00E713A3"/>
    <w:rsid w:val="00E73A07"/>
    <w:rsid w:val="00E9194B"/>
    <w:rsid w:val="00EF0921"/>
    <w:rsid w:val="00EF2A56"/>
    <w:rsid w:val="00F06D7C"/>
    <w:rsid w:val="00F52683"/>
    <w:rsid w:val="00F70A8B"/>
    <w:rsid w:val="00FA1731"/>
    <w:rsid w:val="00FE1AE1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3D4D"/>
  <w15:docId w15:val="{15DFE98E-F1E3-4A91-83A6-B1945305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37B4B"/>
    <w:pPr>
      <w:keepNext/>
      <w:jc w:val="center"/>
      <w:outlineLvl w:val="6"/>
    </w:pPr>
    <w:rPr>
      <w:rFonts w:ascii="Arial" w:hAnsi="Arial" w:cs="Arial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C4B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F7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37B4B"/>
    <w:rPr>
      <w:rFonts w:ascii="Arial" w:eastAsia="Times New Roman" w:hAnsi="Arial" w:cs="Arial"/>
      <w:b/>
      <w:sz w:val="32"/>
      <w:szCs w:val="32"/>
      <w:u w:val="single"/>
    </w:rPr>
  </w:style>
  <w:style w:type="paragraph" w:customStyle="1" w:styleId="Default">
    <w:name w:val="Default"/>
    <w:rsid w:val="002C2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6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cm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ecm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ecma.org" TargetMode="External"/><Relationship Id="rId11" Type="http://schemas.openxmlformats.org/officeDocument/2006/relationships/hyperlink" Target="mailto:acecma@engineers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cecma@engin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Gitzen</dc:creator>
  <cp:lastModifiedBy>Abbie Goodman</cp:lastModifiedBy>
  <cp:revision>6</cp:revision>
  <cp:lastPrinted>2018-11-15T16:58:00Z</cp:lastPrinted>
  <dcterms:created xsi:type="dcterms:W3CDTF">2019-01-22T16:52:00Z</dcterms:created>
  <dcterms:modified xsi:type="dcterms:W3CDTF">2019-01-22T16:57:00Z</dcterms:modified>
</cp:coreProperties>
</file>