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538A" w14:textId="1EE308B1" w:rsidR="00A82FC1" w:rsidRPr="006E41CE" w:rsidRDefault="00150020" w:rsidP="00A82FC1">
      <w:pPr>
        <w:spacing w:after="0" w:line="240" w:lineRule="auto"/>
        <w:jc w:val="center"/>
        <w:rPr>
          <w:rFonts w:ascii="Arial" w:hAnsi="Arial" w:cs="Arial"/>
          <w:b/>
        </w:rPr>
      </w:pPr>
      <w:r>
        <w:rPr>
          <w:rFonts w:ascii="Arial" w:hAnsi="Arial" w:cs="Arial"/>
          <w:noProof/>
        </w:rPr>
        <w:drawing>
          <wp:anchor distT="0" distB="0" distL="114300" distR="114300" simplePos="0" relativeHeight="251665408" behindDoc="0" locked="0" layoutInCell="1" allowOverlap="1" wp14:anchorId="7F8AD5AD" wp14:editId="52E02F21">
            <wp:simplePos x="0" y="0"/>
            <wp:positionH relativeFrom="column">
              <wp:posOffset>4459605</wp:posOffset>
            </wp:positionH>
            <wp:positionV relativeFrom="paragraph">
              <wp:posOffset>0</wp:posOffset>
            </wp:positionV>
            <wp:extent cx="1924050" cy="7061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LSCELogoTypeBW.jpg"/>
                    <pic:cNvPicPr/>
                  </pic:nvPicPr>
                  <pic:blipFill>
                    <a:blip r:embed="rId11">
                      <a:extLst>
                        <a:ext uri="{28A0092B-C50C-407E-A947-70E740481C1C}">
                          <a14:useLocalDpi xmlns:a14="http://schemas.microsoft.com/office/drawing/2010/main" val="0"/>
                        </a:ext>
                      </a:extLst>
                    </a:blip>
                    <a:stretch>
                      <a:fillRect/>
                    </a:stretch>
                  </pic:blipFill>
                  <pic:spPr>
                    <a:xfrm>
                      <a:off x="0" y="0"/>
                      <a:ext cx="1924050" cy="706120"/>
                    </a:xfrm>
                    <a:prstGeom prst="rect">
                      <a:avLst/>
                    </a:prstGeom>
                  </pic:spPr>
                </pic:pic>
              </a:graphicData>
            </a:graphic>
            <wp14:sizeRelH relativeFrom="page">
              <wp14:pctWidth>0</wp14:pctWidth>
            </wp14:sizeRelH>
            <wp14:sizeRelV relativeFrom="page">
              <wp14:pctHeight>0</wp14:pctHeight>
            </wp14:sizeRelV>
          </wp:anchor>
        </w:drawing>
      </w:r>
      <w:r w:rsidR="00070F46">
        <w:rPr>
          <w:rFonts w:ascii="Arial" w:hAnsi="Arial" w:cs="Arial"/>
          <w:noProof/>
        </w:rPr>
        <w:drawing>
          <wp:anchor distT="0" distB="0" distL="114300" distR="114300" simplePos="0" relativeHeight="251661312" behindDoc="0" locked="0" layoutInCell="1" allowOverlap="1" wp14:anchorId="0277FC2A" wp14:editId="2C501060">
            <wp:simplePos x="0" y="0"/>
            <wp:positionH relativeFrom="column">
              <wp:posOffset>440055</wp:posOffset>
            </wp:positionH>
            <wp:positionV relativeFrom="paragraph">
              <wp:posOffset>0</wp:posOffset>
            </wp:positionV>
            <wp:extent cx="1285875" cy="8121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C_MA_Logo_VERTIC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812165"/>
                    </a:xfrm>
                    <a:prstGeom prst="rect">
                      <a:avLst/>
                    </a:prstGeom>
                  </pic:spPr>
                </pic:pic>
              </a:graphicData>
            </a:graphic>
            <wp14:sizeRelH relativeFrom="page">
              <wp14:pctWidth>0</wp14:pctWidth>
            </wp14:sizeRelH>
            <wp14:sizeRelV relativeFrom="page">
              <wp14:pctHeight>0</wp14:pctHeight>
            </wp14:sizeRelV>
          </wp:anchor>
        </w:drawing>
      </w:r>
    </w:p>
    <w:p w14:paraId="49ECB56A" w14:textId="04B7EBF0" w:rsidR="004214D4" w:rsidRPr="004214D4" w:rsidRDefault="003E7F71" w:rsidP="004214D4">
      <w:pPr>
        <w:spacing w:after="0" w:line="240" w:lineRule="auto"/>
        <w:rPr>
          <w:rFonts w:ascii="Arial" w:hAnsi="Arial" w:cs="Arial"/>
          <w:sz w:val="24"/>
          <w:szCs w:val="24"/>
        </w:rPr>
      </w:pPr>
      <w:r>
        <w:rPr>
          <w:rFonts w:ascii="Arial" w:hAnsi="Arial" w:cs="Arial"/>
          <w:noProof/>
        </w:rPr>
        <w:drawing>
          <wp:anchor distT="0" distB="0" distL="114300" distR="114300" simplePos="0" relativeHeight="251664384" behindDoc="0" locked="0" layoutInCell="1" allowOverlap="1" wp14:anchorId="4A0756DD" wp14:editId="596C317C">
            <wp:simplePos x="0" y="0"/>
            <wp:positionH relativeFrom="column">
              <wp:posOffset>2600325</wp:posOffset>
            </wp:positionH>
            <wp:positionV relativeFrom="paragraph">
              <wp:posOffset>78105</wp:posOffset>
            </wp:positionV>
            <wp:extent cx="1546860" cy="5168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CES_logo_BLAC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6860" cy="516890"/>
                    </a:xfrm>
                    <a:prstGeom prst="rect">
                      <a:avLst/>
                    </a:prstGeom>
                  </pic:spPr>
                </pic:pic>
              </a:graphicData>
            </a:graphic>
            <wp14:sizeRelH relativeFrom="page">
              <wp14:pctWidth>0</wp14:pctWidth>
            </wp14:sizeRelH>
            <wp14:sizeRelV relativeFrom="page">
              <wp14:pctHeight>0</wp14:pctHeight>
            </wp14:sizeRelV>
          </wp:anchor>
        </w:drawing>
      </w:r>
    </w:p>
    <w:p w14:paraId="18F88D16" w14:textId="77777777" w:rsidR="00133234" w:rsidRPr="00EF5B89" w:rsidRDefault="00133234" w:rsidP="00AE260D">
      <w:pPr>
        <w:spacing w:after="0" w:line="240" w:lineRule="auto"/>
        <w:jc w:val="center"/>
        <w:rPr>
          <w:rFonts w:ascii="Arial" w:eastAsia="Arial" w:hAnsi="Arial" w:cs="Arial"/>
          <w:b/>
          <w:i/>
          <w:sz w:val="20"/>
          <w:szCs w:val="32"/>
        </w:rPr>
      </w:pPr>
    </w:p>
    <w:p w14:paraId="124935D9" w14:textId="77777777" w:rsidR="00B5569A" w:rsidRPr="00EF5B89" w:rsidRDefault="00B5569A" w:rsidP="00AE260D">
      <w:pPr>
        <w:spacing w:after="0" w:line="240" w:lineRule="auto"/>
        <w:jc w:val="center"/>
        <w:rPr>
          <w:rFonts w:ascii="Arial" w:eastAsia="Arial" w:hAnsi="Arial" w:cs="Arial"/>
          <w:b/>
          <w:szCs w:val="28"/>
        </w:rPr>
      </w:pPr>
    </w:p>
    <w:p w14:paraId="1DA389CB" w14:textId="77777777" w:rsidR="00AE260D" w:rsidRPr="003770EE" w:rsidRDefault="00AE260D" w:rsidP="00AE260D">
      <w:pPr>
        <w:rPr>
          <w:rFonts w:ascii="Arial" w:hAnsi="Arial" w:cs="Arial"/>
          <w:sz w:val="12"/>
        </w:rPr>
      </w:pPr>
    </w:p>
    <w:tbl>
      <w:tblPr>
        <w:tblStyle w:val="TableGrid"/>
        <w:tblW w:w="12690" w:type="dxa"/>
        <w:tblInd w:w="-1175" w:type="dxa"/>
        <w:tblLook w:val="04A0" w:firstRow="1" w:lastRow="0" w:firstColumn="1" w:lastColumn="0" w:noHBand="0" w:noVBand="1"/>
      </w:tblPr>
      <w:tblGrid>
        <w:gridCol w:w="12690"/>
      </w:tblGrid>
      <w:tr w:rsidR="00AE260D" w14:paraId="04323660" w14:textId="77777777" w:rsidTr="00AE260D">
        <w:tc>
          <w:tcPr>
            <w:tcW w:w="12690" w:type="dxa"/>
            <w:shd w:val="clear" w:color="auto" w:fill="7F7F7F" w:themeFill="text1" w:themeFillTint="80"/>
          </w:tcPr>
          <w:p w14:paraId="25EA00EC" w14:textId="77777777" w:rsidR="00AE260D" w:rsidRPr="00C0549A" w:rsidRDefault="00AE260D" w:rsidP="00CE0287">
            <w:pPr>
              <w:jc w:val="center"/>
              <w:rPr>
                <w:rFonts w:ascii="Arial Rounded MT Bold" w:hAnsi="Arial Rounded MT Bold"/>
                <w:b/>
                <w:color w:val="FFFFFF" w:themeColor="background1"/>
                <w:sz w:val="8"/>
              </w:rPr>
            </w:pPr>
          </w:p>
          <w:p w14:paraId="1D321ED9" w14:textId="77777777" w:rsidR="00AE260D" w:rsidRDefault="00AE260D" w:rsidP="00CE0287">
            <w:pPr>
              <w:jc w:val="center"/>
              <w:rPr>
                <w:rFonts w:ascii="Arial Rounded MT Bold" w:hAnsi="Arial Rounded MT Bold"/>
                <w:b/>
                <w:color w:val="FFFFFF" w:themeColor="background1"/>
                <w:sz w:val="36"/>
              </w:rPr>
            </w:pPr>
            <w:r>
              <w:rPr>
                <w:rFonts w:ascii="Arial Rounded MT Bold" w:hAnsi="Arial Rounded MT Bold"/>
                <w:b/>
                <w:color w:val="FFFFFF" w:themeColor="background1"/>
                <w:sz w:val="36"/>
              </w:rPr>
              <w:t xml:space="preserve">Dig Safe: </w:t>
            </w:r>
            <w:r w:rsidR="003543A1">
              <w:rPr>
                <w:rFonts w:ascii="Arial Rounded MT Bold" w:hAnsi="Arial Rounded MT Bold"/>
                <w:b/>
                <w:color w:val="FFFFFF" w:themeColor="background1"/>
                <w:sz w:val="36"/>
              </w:rPr>
              <w:t>For Public Safety and Efficiency</w:t>
            </w:r>
          </w:p>
          <w:p w14:paraId="26D63EC1" w14:textId="77777777" w:rsidR="00AE260D" w:rsidRPr="00C0549A" w:rsidRDefault="00AE260D" w:rsidP="00CE0287">
            <w:pPr>
              <w:jc w:val="center"/>
              <w:rPr>
                <w:rFonts w:ascii="Arial Rounded MT Bold" w:hAnsi="Arial Rounded MT Bold"/>
                <w:b/>
                <w:sz w:val="8"/>
              </w:rPr>
            </w:pPr>
          </w:p>
        </w:tc>
      </w:tr>
    </w:tbl>
    <w:p w14:paraId="155CC690" w14:textId="77777777" w:rsidR="00AE260D" w:rsidRPr="00AE260D" w:rsidRDefault="00AE260D" w:rsidP="00AE260D">
      <w:pPr>
        <w:rPr>
          <w:rFonts w:ascii="Arial" w:hAnsi="Arial" w:cs="Arial"/>
          <w:sz w:val="2"/>
        </w:rPr>
      </w:pPr>
    </w:p>
    <w:p w14:paraId="4FD34100" w14:textId="08E5505B" w:rsidR="009F6A82" w:rsidRDefault="00AA723E" w:rsidP="00DF7B05">
      <w:pPr>
        <w:spacing w:after="0" w:line="240" w:lineRule="auto"/>
        <w:jc w:val="center"/>
        <w:rPr>
          <w:rFonts w:ascii="Arial" w:eastAsia="Arial" w:hAnsi="Arial" w:cs="Arial"/>
          <w:b/>
          <w:szCs w:val="28"/>
        </w:rPr>
      </w:pPr>
      <w:r w:rsidRPr="00AE260D">
        <w:rPr>
          <w:rFonts w:ascii="Arial" w:eastAsia="Arial" w:hAnsi="Arial" w:cs="Arial"/>
          <w:b/>
          <w:szCs w:val="28"/>
        </w:rPr>
        <w:t>Support HB</w:t>
      </w:r>
      <w:r w:rsidR="009F6A82">
        <w:rPr>
          <w:rFonts w:ascii="Arial" w:eastAsia="Arial" w:hAnsi="Arial" w:cs="Arial"/>
          <w:b/>
          <w:szCs w:val="28"/>
        </w:rPr>
        <w:t xml:space="preserve"> </w:t>
      </w:r>
      <w:r w:rsidR="00D34D26">
        <w:rPr>
          <w:rFonts w:ascii="Arial" w:eastAsia="Arial" w:hAnsi="Arial" w:cs="Arial"/>
          <w:b/>
          <w:szCs w:val="28"/>
        </w:rPr>
        <w:t>3297</w:t>
      </w:r>
      <w:r w:rsidR="009F6A82">
        <w:rPr>
          <w:rFonts w:ascii="Arial" w:eastAsia="Arial" w:hAnsi="Arial" w:cs="Arial"/>
          <w:b/>
          <w:szCs w:val="28"/>
        </w:rPr>
        <w:t xml:space="preserve">, </w:t>
      </w:r>
      <w:r w:rsidR="009F6A82" w:rsidRPr="00AE260D">
        <w:rPr>
          <w:rFonts w:ascii="Arial" w:eastAsia="Arial" w:hAnsi="Arial" w:cs="Arial"/>
          <w:b/>
          <w:szCs w:val="28"/>
        </w:rPr>
        <w:t xml:space="preserve">An Act </w:t>
      </w:r>
      <w:r w:rsidR="00D34D26">
        <w:rPr>
          <w:rFonts w:ascii="Arial" w:eastAsia="Arial" w:hAnsi="Arial" w:cs="Arial"/>
          <w:b/>
          <w:szCs w:val="28"/>
        </w:rPr>
        <w:t>supporting safe excavation practices</w:t>
      </w:r>
      <w:r w:rsidR="009F6A82">
        <w:rPr>
          <w:rFonts w:ascii="Arial" w:eastAsia="Arial" w:hAnsi="Arial" w:cs="Arial"/>
          <w:b/>
          <w:szCs w:val="28"/>
        </w:rPr>
        <w:t xml:space="preserve">, Sponsored by Representative </w:t>
      </w:r>
      <w:r w:rsidR="00D34D26">
        <w:rPr>
          <w:rFonts w:ascii="Arial" w:eastAsia="Arial" w:hAnsi="Arial" w:cs="Arial"/>
          <w:b/>
          <w:szCs w:val="28"/>
        </w:rPr>
        <w:t xml:space="preserve">Carolyn Dykema </w:t>
      </w:r>
      <w:r w:rsidR="009F6A82">
        <w:rPr>
          <w:rFonts w:ascii="Arial" w:eastAsia="Arial" w:hAnsi="Arial" w:cs="Arial"/>
          <w:b/>
          <w:szCs w:val="28"/>
        </w:rPr>
        <w:t xml:space="preserve">(D- </w:t>
      </w:r>
      <w:r w:rsidR="00D34D26">
        <w:rPr>
          <w:rFonts w:ascii="Arial" w:eastAsia="Arial" w:hAnsi="Arial" w:cs="Arial"/>
          <w:b/>
          <w:szCs w:val="28"/>
        </w:rPr>
        <w:t>Holliston</w:t>
      </w:r>
      <w:r w:rsidR="009F6A82">
        <w:rPr>
          <w:rFonts w:ascii="Arial" w:eastAsia="Arial" w:hAnsi="Arial" w:cs="Arial"/>
          <w:b/>
          <w:szCs w:val="28"/>
        </w:rPr>
        <w:t xml:space="preserve">) plus other </w:t>
      </w:r>
      <w:proofErr w:type="gramStart"/>
      <w:r w:rsidR="009F6A82">
        <w:rPr>
          <w:rFonts w:ascii="Arial" w:eastAsia="Arial" w:hAnsi="Arial" w:cs="Arial"/>
          <w:b/>
          <w:szCs w:val="28"/>
        </w:rPr>
        <w:t xml:space="preserve">sponsors  </w:t>
      </w:r>
      <w:r w:rsidR="0002269E">
        <w:rPr>
          <w:rFonts w:ascii="Arial" w:eastAsia="Arial" w:hAnsi="Arial" w:cs="Arial"/>
          <w:b/>
          <w:szCs w:val="28"/>
        </w:rPr>
        <w:t>[</w:t>
      </w:r>
      <w:proofErr w:type="gramEnd"/>
      <w:r w:rsidR="0002269E">
        <w:rPr>
          <w:rFonts w:ascii="Arial" w:eastAsia="Arial" w:hAnsi="Arial" w:cs="Arial"/>
          <w:b/>
          <w:szCs w:val="28"/>
        </w:rPr>
        <w:t xml:space="preserve">Bill in </w:t>
      </w:r>
      <w:r w:rsidR="0002269E" w:rsidRPr="0002269E">
        <w:rPr>
          <w:rFonts w:ascii="Arial" w:eastAsia="Arial" w:hAnsi="Arial" w:cs="Arial"/>
          <w:b/>
          <w:szCs w:val="28"/>
        </w:rPr>
        <w:t>Joint Committee on Telecommunications, Utilities and Energy</w:t>
      </w:r>
      <w:r w:rsidR="0002269E">
        <w:rPr>
          <w:rFonts w:ascii="Arial" w:eastAsia="Arial" w:hAnsi="Arial" w:cs="Arial"/>
          <w:b/>
          <w:szCs w:val="28"/>
        </w:rPr>
        <w:t xml:space="preserve">] </w:t>
      </w:r>
      <w:r w:rsidR="009F6A82">
        <w:rPr>
          <w:rFonts w:ascii="Arial" w:eastAsia="Arial" w:hAnsi="Arial" w:cs="Arial"/>
          <w:b/>
          <w:szCs w:val="28"/>
        </w:rPr>
        <w:t>and</w:t>
      </w:r>
    </w:p>
    <w:p w14:paraId="0AC11CF9" w14:textId="1E90E765" w:rsidR="00D73D68" w:rsidRPr="00AE260D" w:rsidRDefault="009F6A82" w:rsidP="009F6A82">
      <w:pPr>
        <w:spacing w:after="0" w:line="240" w:lineRule="auto"/>
        <w:jc w:val="center"/>
        <w:rPr>
          <w:rFonts w:ascii="Arial" w:hAnsi="Arial" w:cs="Arial"/>
          <w:b/>
          <w:szCs w:val="28"/>
        </w:rPr>
      </w:pPr>
      <w:r>
        <w:rPr>
          <w:rFonts w:ascii="Arial" w:eastAsia="Arial" w:hAnsi="Arial" w:cs="Arial"/>
          <w:b/>
          <w:szCs w:val="28"/>
        </w:rPr>
        <w:t>SB</w:t>
      </w:r>
      <w:r w:rsidR="001179EF">
        <w:rPr>
          <w:rFonts w:ascii="Arial" w:eastAsia="Arial" w:hAnsi="Arial" w:cs="Arial"/>
          <w:b/>
          <w:szCs w:val="28"/>
        </w:rPr>
        <w:t xml:space="preserve"> </w:t>
      </w:r>
      <w:r w:rsidR="00D34D26">
        <w:rPr>
          <w:rFonts w:ascii="Arial" w:eastAsia="Arial" w:hAnsi="Arial" w:cs="Arial"/>
          <w:b/>
          <w:szCs w:val="28"/>
        </w:rPr>
        <w:t>2293</w:t>
      </w:r>
      <w:r w:rsidR="00AA723E" w:rsidRPr="00AE260D">
        <w:rPr>
          <w:rFonts w:ascii="Arial" w:eastAsia="Arial" w:hAnsi="Arial" w:cs="Arial"/>
          <w:b/>
          <w:szCs w:val="28"/>
        </w:rPr>
        <w:t>, An Act relative to public safety in excavation</w:t>
      </w:r>
      <w:r>
        <w:rPr>
          <w:rFonts w:ascii="Arial" w:eastAsia="Arial" w:hAnsi="Arial" w:cs="Arial"/>
          <w:b/>
          <w:szCs w:val="28"/>
        </w:rPr>
        <w:t>, Sponsored by</w:t>
      </w:r>
      <w:r w:rsidR="00D34D26">
        <w:rPr>
          <w:rFonts w:ascii="Arial" w:eastAsia="Arial" w:hAnsi="Arial" w:cs="Arial"/>
          <w:b/>
          <w:szCs w:val="28"/>
        </w:rPr>
        <w:t xml:space="preserve"> </w:t>
      </w:r>
      <w:r>
        <w:rPr>
          <w:rFonts w:ascii="Arial" w:eastAsia="Arial" w:hAnsi="Arial" w:cs="Arial"/>
          <w:b/>
          <w:szCs w:val="28"/>
        </w:rPr>
        <w:t xml:space="preserve">Senator Brendan </w:t>
      </w:r>
      <w:proofErr w:type="spellStart"/>
      <w:r>
        <w:rPr>
          <w:rFonts w:ascii="Arial" w:eastAsia="Arial" w:hAnsi="Arial" w:cs="Arial"/>
          <w:b/>
          <w:szCs w:val="28"/>
        </w:rPr>
        <w:t>Crighton</w:t>
      </w:r>
      <w:proofErr w:type="spellEnd"/>
      <w:r>
        <w:rPr>
          <w:rFonts w:ascii="Arial" w:eastAsia="Arial" w:hAnsi="Arial" w:cs="Arial"/>
          <w:b/>
          <w:szCs w:val="28"/>
        </w:rPr>
        <w:t xml:space="preserve"> (D-Lynn) plus other </w:t>
      </w:r>
      <w:proofErr w:type="gramStart"/>
      <w:r>
        <w:rPr>
          <w:rFonts w:ascii="Arial" w:eastAsia="Arial" w:hAnsi="Arial" w:cs="Arial"/>
          <w:b/>
          <w:szCs w:val="28"/>
        </w:rPr>
        <w:t>sponsors</w:t>
      </w:r>
      <w:r w:rsidR="0002269E">
        <w:rPr>
          <w:rFonts w:ascii="Arial" w:eastAsia="Arial" w:hAnsi="Arial" w:cs="Arial"/>
          <w:b/>
          <w:szCs w:val="28"/>
        </w:rPr>
        <w:t xml:space="preserve"> </w:t>
      </w:r>
      <w:r w:rsidR="00AA723E" w:rsidRPr="00AE260D">
        <w:rPr>
          <w:rFonts w:ascii="Arial" w:eastAsia="Arial" w:hAnsi="Arial" w:cs="Arial"/>
          <w:b/>
          <w:szCs w:val="28"/>
        </w:rPr>
        <w:t xml:space="preserve"> </w:t>
      </w:r>
      <w:r w:rsidR="00AE260D">
        <w:rPr>
          <w:rFonts w:ascii="Arial" w:eastAsia="Arial" w:hAnsi="Arial" w:cs="Arial"/>
          <w:b/>
          <w:szCs w:val="28"/>
        </w:rPr>
        <w:t>[</w:t>
      </w:r>
      <w:proofErr w:type="gramEnd"/>
      <w:r w:rsidR="00B0365B">
        <w:rPr>
          <w:rFonts w:ascii="Arial" w:eastAsia="Arial" w:hAnsi="Arial" w:cs="Arial"/>
          <w:b/>
          <w:szCs w:val="28"/>
        </w:rPr>
        <w:t xml:space="preserve">Bill in </w:t>
      </w:r>
      <w:r w:rsidR="0002269E" w:rsidRPr="0002269E">
        <w:rPr>
          <w:rFonts w:ascii="Arial" w:eastAsia="Arial" w:hAnsi="Arial" w:cs="Arial"/>
          <w:b/>
          <w:szCs w:val="28"/>
        </w:rPr>
        <w:t xml:space="preserve">Joint Committee on </w:t>
      </w:r>
      <w:r w:rsidR="00D34D26">
        <w:rPr>
          <w:rFonts w:ascii="Arial" w:eastAsia="Arial" w:hAnsi="Arial" w:cs="Arial"/>
          <w:b/>
          <w:szCs w:val="28"/>
        </w:rPr>
        <w:t>Transportation</w:t>
      </w:r>
      <w:r w:rsidR="00AE260D">
        <w:rPr>
          <w:rFonts w:ascii="Arial" w:eastAsia="Arial" w:hAnsi="Arial" w:cs="Arial"/>
          <w:b/>
          <w:szCs w:val="28"/>
        </w:rPr>
        <w:t>]</w:t>
      </w:r>
    </w:p>
    <w:p w14:paraId="2D8132A2" w14:textId="77777777" w:rsidR="004214D4" w:rsidRPr="009A0182" w:rsidRDefault="004214D4" w:rsidP="00562165">
      <w:pPr>
        <w:spacing w:after="0" w:line="240" w:lineRule="auto"/>
        <w:rPr>
          <w:rFonts w:ascii="Arial" w:hAnsi="Arial" w:cs="Arial"/>
          <w:sz w:val="10"/>
        </w:rPr>
      </w:pPr>
    </w:p>
    <w:p w14:paraId="508030D7" w14:textId="1F8ED6B1" w:rsidR="007D08DE" w:rsidRDefault="007D08DE" w:rsidP="003E7F71">
      <w:pPr>
        <w:spacing w:after="0" w:line="240" w:lineRule="auto"/>
        <w:rPr>
          <w:rFonts w:ascii="Times New Roman" w:eastAsia="Times New Roman" w:hAnsi="Times New Roman" w:cs="Times New Roman"/>
          <w:sz w:val="24"/>
          <w:szCs w:val="24"/>
        </w:rPr>
      </w:pPr>
      <w:r>
        <w:rPr>
          <w:rFonts w:ascii="Arial" w:eastAsia="Arial" w:hAnsi="Arial" w:cs="Arial"/>
          <w:b/>
          <w:sz w:val="24"/>
          <w:szCs w:val="24"/>
        </w:rPr>
        <w:t xml:space="preserve">ISSUE: </w:t>
      </w:r>
      <w:r w:rsidRPr="007D08DE">
        <w:rPr>
          <w:rFonts w:ascii="Times New Roman" w:eastAsia="Arial" w:hAnsi="Times New Roman" w:cs="Times New Roman"/>
          <w:b/>
          <w:sz w:val="24"/>
          <w:szCs w:val="24"/>
        </w:rPr>
        <w:t xml:space="preserve"> </w:t>
      </w:r>
      <w:r w:rsidRPr="00AE260D">
        <w:rPr>
          <w:rFonts w:ascii="Times New Roman" w:eastAsia="Arial" w:hAnsi="Times New Roman" w:cs="Times New Roman"/>
          <w:sz w:val="24"/>
          <w:szCs w:val="24"/>
        </w:rPr>
        <w:t>Professional Land Surveyors need to be able to gather accurate information on the location of</w:t>
      </w:r>
      <w:r w:rsidRPr="00AE260D">
        <w:rPr>
          <w:rFonts w:ascii="Times New Roman" w:eastAsia="Arial" w:hAnsi="Times New Roman" w:cs="Times New Roman"/>
          <w:b/>
          <w:sz w:val="24"/>
          <w:szCs w:val="24"/>
        </w:rPr>
        <w:t xml:space="preserve"> </w:t>
      </w:r>
      <w:r w:rsidRPr="00AE260D">
        <w:rPr>
          <w:rFonts w:ascii="Times New Roman" w:eastAsia="Times New Roman" w:hAnsi="Times New Roman" w:cs="Times New Roman"/>
          <w:sz w:val="24"/>
          <w:szCs w:val="24"/>
        </w:rPr>
        <w:t xml:space="preserve">underground </w:t>
      </w:r>
      <w:r w:rsidR="00AE260D">
        <w:rPr>
          <w:rFonts w:ascii="Times New Roman" w:eastAsia="Times New Roman" w:hAnsi="Times New Roman" w:cs="Times New Roman"/>
          <w:sz w:val="24"/>
          <w:szCs w:val="24"/>
        </w:rPr>
        <w:t>utilities early in the design of a project. I</w:t>
      </w:r>
      <w:r w:rsidRPr="00AE260D">
        <w:rPr>
          <w:rFonts w:ascii="Times New Roman" w:eastAsia="Times New Roman" w:hAnsi="Times New Roman" w:cs="Times New Roman"/>
          <w:sz w:val="24"/>
          <w:szCs w:val="24"/>
        </w:rPr>
        <w:t xml:space="preserve">ncluding </w:t>
      </w:r>
      <w:r w:rsidR="003E7F71">
        <w:rPr>
          <w:rFonts w:ascii="Times New Roman" w:eastAsia="Times New Roman" w:hAnsi="Times New Roman" w:cs="Times New Roman"/>
          <w:sz w:val="24"/>
          <w:szCs w:val="24"/>
        </w:rPr>
        <w:t xml:space="preserve">accurate </w:t>
      </w:r>
      <w:r w:rsidR="00AE260D">
        <w:rPr>
          <w:rFonts w:ascii="Times New Roman" w:eastAsia="Times New Roman" w:hAnsi="Times New Roman" w:cs="Times New Roman"/>
          <w:sz w:val="24"/>
          <w:szCs w:val="24"/>
        </w:rPr>
        <w:t>utility location i</w:t>
      </w:r>
      <w:r w:rsidRPr="00AE260D">
        <w:rPr>
          <w:rFonts w:ascii="Times New Roman" w:eastAsia="Times New Roman" w:hAnsi="Times New Roman" w:cs="Times New Roman"/>
          <w:sz w:val="24"/>
          <w:szCs w:val="24"/>
        </w:rPr>
        <w:t xml:space="preserve">nformation in the planning phase </w:t>
      </w:r>
      <w:r w:rsidR="003543A1">
        <w:rPr>
          <w:rFonts w:ascii="Times New Roman" w:eastAsia="Times New Roman" w:hAnsi="Times New Roman" w:cs="Times New Roman"/>
          <w:sz w:val="24"/>
          <w:szCs w:val="24"/>
        </w:rPr>
        <w:t xml:space="preserve">of a road, bridge, water or sewer or other project </w:t>
      </w:r>
      <w:r w:rsidRPr="00AE260D">
        <w:rPr>
          <w:rFonts w:ascii="Times New Roman" w:eastAsia="Times New Roman" w:hAnsi="Times New Roman" w:cs="Times New Roman"/>
          <w:sz w:val="24"/>
          <w:szCs w:val="24"/>
        </w:rPr>
        <w:t>minimizes the hazards, cost, and work to produce the final project</w:t>
      </w:r>
      <w:r w:rsidR="00AE260D">
        <w:rPr>
          <w:rFonts w:ascii="Times New Roman" w:eastAsia="Times New Roman" w:hAnsi="Times New Roman" w:cs="Times New Roman"/>
          <w:sz w:val="24"/>
          <w:szCs w:val="24"/>
        </w:rPr>
        <w:t xml:space="preserve"> and helps to protect public safety</w:t>
      </w:r>
      <w:r w:rsidRPr="00AE260D">
        <w:rPr>
          <w:rFonts w:ascii="Times New Roman" w:eastAsia="Times New Roman" w:hAnsi="Times New Roman" w:cs="Times New Roman"/>
          <w:sz w:val="24"/>
          <w:szCs w:val="24"/>
        </w:rPr>
        <w:t>.</w:t>
      </w:r>
      <w:r w:rsidR="00AE260D">
        <w:rPr>
          <w:rFonts w:ascii="Times New Roman" w:eastAsia="Times New Roman" w:hAnsi="Times New Roman" w:cs="Times New Roman"/>
          <w:sz w:val="24"/>
          <w:szCs w:val="24"/>
        </w:rPr>
        <w:t xml:space="preserve"> </w:t>
      </w:r>
      <w:r w:rsidR="00D34D26" w:rsidRPr="00D34D26">
        <w:rPr>
          <w:rFonts w:ascii="Times New Roman" w:eastAsia="Times New Roman" w:hAnsi="Times New Roman" w:cs="Times New Roman"/>
          <w:sz w:val="24"/>
          <w:szCs w:val="24"/>
        </w:rPr>
        <w:t xml:space="preserve">HB3297/SB2293 </w:t>
      </w:r>
      <w:r w:rsidR="00AE260D">
        <w:rPr>
          <w:rFonts w:ascii="Times New Roman" w:eastAsia="Times New Roman" w:hAnsi="Times New Roman" w:cs="Times New Roman"/>
          <w:sz w:val="24"/>
          <w:szCs w:val="24"/>
        </w:rPr>
        <w:t>provi</w:t>
      </w:r>
      <w:r w:rsidR="003E7F71">
        <w:rPr>
          <w:rFonts w:ascii="Times New Roman" w:eastAsia="Times New Roman" w:hAnsi="Times New Roman" w:cs="Times New Roman"/>
          <w:sz w:val="24"/>
          <w:szCs w:val="24"/>
        </w:rPr>
        <w:t>des updates to the Dig Safe law [</w:t>
      </w:r>
      <w:r w:rsidR="003E7F71" w:rsidRPr="003E7F71">
        <w:rPr>
          <w:rFonts w:ascii="Times New Roman" w:eastAsia="Times New Roman" w:hAnsi="Times New Roman" w:cs="Times New Roman"/>
          <w:sz w:val="24"/>
          <w:szCs w:val="24"/>
        </w:rPr>
        <w:t xml:space="preserve">MGL </w:t>
      </w:r>
      <w:r w:rsidR="003E7F71">
        <w:rPr>
          <w:rFonts w:ascii="Times New Roman" w:eastAsia="Times New Roman" w:hAnsi="Times New Roman" w:cs="Times New Roman"/>
          <w:sz w:val="24"/>
          <w:szCs w:val="24"/>
        </w:rPr>
        <w:t>c</w:t>
      </w:r>
      <w:r w:rsidR="003E7F71" w:rsidRPr="003E7F71">
        <w:rPr>
          <w:rFonts w:ascii="Times New Roman" w:eastAsia="Times New Roman" w:hAnsi="Times New Roman" w:cs="Times New Roman"/>
          <w:sz w:val="24"/>
          <w:szCs w:val="24"/>
        </w:rPr>
        <w:t>. 82, §§ 40, 40A-40E</w:t>
      </w:r>
      <w:r w:rsidR="003E7F71">
        <w:rPr>
          <w:rFonts w:ascii="Times New Roman" w:eastAsia="Times New Roman" w:hAnsi="Times New Roman" w:cs="Times New Roman"/>
          <w:sz w:val="24"/>
          <w:szCs w:val="24"/>
        </w:rPr>
        <w:t>]</w:t>
      </w:r>
      <w:r w:rsidR="003E7F71" w:rsidRPr="003E7F71">
        <w:rPr>
          <w:rFonts w:ascii="Times New Roman" w:eastAsia="Times New Roman" w:hAnsi="Times New Roman" w:cs="Times New Roman"/>
          <w:sz w:val="24"/>
          <w:szCs w:val="24"/>
        </w:rPr>
        <w:t xml:space="preserve"> </w:t>
      </w:r>
      <w:r w:rsidR="00AE260D">
        <w:rPr>
          <w:rFonts w:ascii="Times New Roman" w:eastAsia="Times New Roman" w:hAnsi="Times New Roman" w:cs="Times New Roman"/>
          <w:sz w:val="24"/>
          <w:szCs w:val="24"/>
        </w:rPr>
        <w:t xml:space="preserve">that are endorsed by the Common Ground </w:t>
      </w:r>
      <w:r w:rsidR="00DF7B05">
        <w:rPr>
          <w:rFonts w:ascii="Times New Roman" w:eastAsia="Times New Roman" w:hAnsi="Times New Roman" w:cs="Times New Roman"/>
          <w:sz w:val="24"/>
          <w:szCs w:val="24"/>
        </w:rPr>
        <w:t>Alliance,</w:t>
      </w:r>
      <w:r w:rsidR="00A029DF">
        <w:rPr>
          <w:rFonts w:ascii="Times New Roman" w:eastAsia="Times New Roman" w:hAnsi="Times New Roman" w:cs="Times New Roman"/>
          <w:sz w:val="24"/>
          <w:szCs w:val="24"/>
        </w:rPr>
        <w:t xml:space="preserve"> a national organization </w:t>
      </w:r>
      <w:r w:rsidR="00A029DF" w:rsidRPr="005B4101">
        <w:rPr>
          <w:rFonts w:ascii="Times New Roman" w:eastAsia="Times New Roman" w:hAnsi="Times New Roman" w:cs="Times New Roman"/>
          <w:sz w:val="24"/>
          <w:szCs w:val="24"/>
        </w:rPr>
        <w:t xml:space="preserve">committed to saving lives and preventing damage to underground infrastructure by promoting effective damage prevention practices. </w:t>
      </w:r>
    </w:p>
    <w:p w14:paraId="60DE8697" w14:textId="77777777" w:rsidR="003E7F71" w:rsidRPr="00115910" w:rsidRDefault="003E7F71" w:rsidP="003E7F71">
      <w:pPr>
        <w:spacing w:after="0"/>
        <w:rPr>
          <w:rFonts w:ascii="Times New Roman" w:eastAsia="Times New Roman" w:hAnsi="Times New Roman" w:cs="Times New Roman"/>
          <w:sz w:val="10"/>
          <w:szCs w:val="24"/>
        </w:rPr>
      </w:pPr>
    </w:p>
    <w:p w14:paraId="53DE2A91" w14:textId="77777777" w:rsidR="00D740BA" w:rsidRPr="007D08DE" w:rsidRDefault="00C204A3" w:rsidP="00D740BA">
      <w:pPr>
        <w:spacing w:after="0" w:line="240" w:lineRule="auto"/>
        <w:rPr>
          <w:rFonts w:ascii="Times New Roman" w:eastAsia="Arial" w:hAnsi="Times New Roman" w:cs="Times New Roman"/>
          <w:sz w:val="24"/>
          <w:szCs w:val="24"/>
        </w:rPr>
      </w:pPr>
      <w:r w:rsidRPr="00E207B6">
        <w:rPr>
          <w:rFonts w:ascii="Arial" w:eastAsia="Arial" w:hAnsi="Arial" w:cs="Arial"/>
          <w:b/>
          <w:sz w:val="24"/>
          <w:szCs w:val="24"/>
        </w:rPr>
        <w:t>BACKGROUND:</w:t>
      </w:r>
      <w:r w:rsidR="00E207B6" w:rsidRPr="00E207B6">
        <w:rPr>
          <w:rFonts w:ascii="Arial" w:eastAsia="Arial" w:hAnsi="Arial" w:cs="Arial"/>
          <w:b/>
          <w:sz w:val="24"/>
          <w:szCs w:val="24"/>
        </w:rPr>
        <w:t xml:space="preserve">  </w:t>
      </w:r>
      <w:r w:rsidR="00D740BA">
        <w:rPr>
          <w:rFonts w:ascii="Times New Roman" w:eastAsia="Arial" w:hAnsi="Times New Roman" w:cs="Times New Roman"/>
          <w:sz w:val="24"/>
          <w:szCs w:val="24"/>
        </w:rPr>
        <w:t>Many p</w:t>
      </w:r>
      <w:r w:rsidR="007D08DE" w:rsidRPr="007D08DE">
        <w:rPr>
          <w:rFonts w:ascii="Times New Roman" w:eastAsia="Arial" w:hAnsi="Times New Roman" w:cs="Times New Roman"/>
          <w:sz w:val="24"/>
          <w:szCs w:val="24"/>
        </w:rPr>
        <w:t>ublic utility systems run underground</w:t>
      </w:r>
      <w:r w:rsidR="00D740BA">
        <w:rPr>
          <w:rFonts w:ascii="Times New Roman" w:eastAsia="Arial" w:hAnsi="Times New Roman" w:cs="Times New Roman"/>
          <w:sz w:val="24"/>
          <w:szCs w:val="24"/>
        </w:rPr>
        <w:t xml:space="preserve"> through pipes and conduit. Identifying the location of these systems and abandoned pipes and conduit is an important step in the design and construction of infrastructure improvements. The current Dig Safe law in Massachusetts does not fully reflect the current recommendations of the Common Ground Alliance. The Dig Safe Law needs to be updated for public safety and to prevent inconvenience to the public during construction.</w:t>
      </w:r>
    </w:p>
    <w:p w14:paraId="0D13E31B" w14:textId="77777777" w:rsidR="00D740BA" w:rsidRPr="00115910" w:rsidRDefault="00D740BA" w:rsidP="00D740BA">
      <w:pPr>
        <w:spacing w:after="0" w:line="240" w:lineRule="auto"/>
        <w:rPr>
          <w:rFonts w:ascii="Times New Roman" w:eastAsia="Arial" w:hAnsi="Times New Roman" w:cs="Times New Roman"/>
          <w:sz w:val="10"/>
          <w:szCs w:val="24"/>
        </w:rPr>
      </w:pPr>
    </w:p>
    <w:p w14:paraId="4EFC41E6" w14:textId="1833A143" w:rsidR="00D740BA" w:rsidRDefault="00D740BA" w:rsidP="00D740BA">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At the beginning of an infrastructure project, a Professional Land Surveyor </w:t>
      </w:r>
      <w:r w:rsidR="009A0182">
        <w:rPr>
          <w:rFonts w:ascii="Times New Roman" w:eastAsia="Arial" w:hAnsi="Times New Roman" w:cs="Times New Roman"/>
          <w:sz w:val="24"/>
          <w:szCs w:val="24"/>
        </w:rPr>
        <w:t xml:space="preserve">(PLS) </w:t>
      </w:r>
      <w:r w:rsidRPr="007D08DE">
        <w:rPr>
          <w:rFonts w:ascii="Times New Roman" w:eastAsia="Arial" w:hAnsi="Times New Roman" w:cs="Times New Roman"/>
          <w:sz w:val="24"/>
          <w:szCs w:val="24"/>
        </w:rPr>
        <w:t xml:space="preserve">uses all reasonable means </w:t>
      </w:r>
      <w:r>
        <w:rPr>
          <w:rFonts w:ascii="Times New Roman" w:eastAsia="Arial" w:hAnsi="Times New Roman" w:cs="Times New Roman"/>
          <w:sz w:val="24"/>
          <w:szCs w:val="24"/>
        </w:rPr>
        <w:t xml:space="preserve">to </w:t>
      </w:r>
      <w:r w:rsidRPr="007D08DE">
        <w:rPr>
          <w:rFonts w:ascii="Times New Roman" w:eastAsia="Arial" w:hAnsi="Times New Roman" w:cs="Times New Roman"/>
          <w:sz w:val="24"/>
          <w:szCs w:val="24"/>
        </w:rPr>
        <w:t>obtain</w:t>
      </w:r>
      <w:r>
        <w:rPr>
          <w:rFonts w:ascii="Times New Roman" w:eastAsia="Arial" w:hAnsi="Times New Roman" w:cs="Times New Roman"/>
          <w:sz w:val="24"/>
          <w:szCs w:val="24"/>
        </w:rPr>
        <w:t xml:space="preserve"> </w:t>
      </w:r>
      <w:r w:rsidRPr="007D08DE">
        <w:rPr>
          <w:rFonts w:ascii="Times New Roman" w:eastAsia="Arial" w:hAnsi="Times New Roman" w:cs="Times New Roman"/>
          <w:sz w:val="24"/>
          <w:szCs w:val="24"/>
        </w:rPr>
        <w:t xml:space="preserve">information about underground facilities </w:t>
      </w:r>
      <w:proofErr w:type="gramStart"/>
      <w:r w:rsidRPr="007D08DE">
        <w:rPr>
          <w:rFonts w:ascii="Times New Roman" w:eastAsia="Arial" w:hAnsi="Times New Roman" w:cs="Times New Roman"/>
          <w:sz w:val="24"/>
          <w:szCs w:val="24"/>
        </w:rPr>
        <w:t>in the area of</w:t>
      </w:r>
      <w:proofErr w:type="gramEnd"/>
      <w:r w:rsidRPr="007D08DE">
        <w:rPr>
          <w:rFonts w:ascii="Times New Roman" w:eastAsia="Arial" w:hAnsi="Times New Roman" w:cs="Times New Roman"/>
          <w:sz w:val="24"/>
          <w:szCs w:val="24"/>
        </w:rPr>
        <w:t xml:space="preserve"> the planned excavation. </w:t>
      </w:r>
      <w:r>
        <w:rPr>
          <w:rFonts w:ascii="Times New Roman" w:eastAsia="Arial" w:hAnsi="Times New Roman" w:cs="Times New Roman"/>
          <w:sz w:val="24"/>
          <w:szCs w:val="24"/>
        </w:rPr>
        <w:t>Unfortunately, the current Dig Safe law does not require Dig Safe to assist a P</w:t>
      </w:r>
      <w:r w:rsidR="009A0182">
        <w:rPr>
          <w:rFonts w:ascii="Times New Roman" w:eastAsia="Arial" w:hAnsi="Times New Roman" w:cs="Times New Roman"/>
          <w:sz w:val="24"/>
          <w:szCs w:val="24"/>
        </w:rPr>
        <w:t>LS</w:t>
      </w:r>
      <w:r>
        <w:rPr>
          <w:rFonts w:ascii="Times New Roman" w:eastAsia="Arial" w:hAnsi="Times New Roman" w:cs="Times New Roman"/>
          <w:sz w:val="24"/>
          <w:szCs w:val="24"/>
        </w:rPr>
        <w:t xml:space="preserve"> or Professional Engineer</w:t>
      </w:r>
      <w:r w:rsidR="009A0182">
        <w:rPr>
          <w:rFonts w:ascii="Times New Roman" w:eastAsia="Arial" w:hAnsi="Times New Roman" w:cs="Times New Roman"/>
          <w:sz w:val="24"/>
          <w:szCs w:val="24"/>
        </w:rPr>
        <w:t xml:space="preserve"> (PE)</w:t>
      </w:r>
      <w:r>
        <w:rPr>
          <w:rFonts w:ascii="Times New Roman" w:eastAsia="Arial" w:hAnsi="Times New Roman" w:cs="Times New Roman"/>
          <w:sz w:val="24"/>
          <w:szCs w:val="24"/>
        </w:rPr>
        <w:t xml:space="preserve"> with actual utility siting during the </w:t>
      </w:r>
      <w:r w:rsidRPr="007D08DE">
        <w:rPr>
          <w:rFonts w:ascii="Times New Roman" w:eastAsia="Arial" w:hAnsi="Times New Roman" w:cs="Times New Roman"/>
          <w:sz w:val="24"/>
          <w:szCs w:val="24"/>
        </w:rPr>
        <w:t>planning phase of the project,</w:t>
      </w:r>
      <w:r>
        <w:rPr>
          <w:rFonts w:ascii="Times New Roman" w:eastAsia="Arial" w:hAnsi="Times New Roman" w:cs="Times New Roman"/>
          <w:sz w:val="24"/>
          <w:szCs w:val="24"/>
        </w:rPr>
        <w:t xml:space="preserve"> only once construction is about to begin</w:t>
      </w:r>
      <w:r w:rsidR="00DD6542">
        <w:rPr>
          <w:rFonts w:ascii="Times New Roman" w:eastAsia="Arial" w:hAnsi="Times New Roman" w:cs="Times New Roman"/>
          <w:sz w:val="24"/>
          <w:szCs w:val="24"/>
        </w:rPr>
        <w:t>. As a result, a PLS does not have all the necessary information about where they will be digging during a critical part of the process, which can ultimately cause problems during construction</w:t>
      </w:r>
      <w:proofErr w:type="gramStart"/>
      <w:r w:rsidR="00DD6542">
        <w:rPr>
          <w:rFonts w:ascii="Times New Roman" w:eastAsia="Arial" w:hAnsi="Times New Roman" w:cs="Times New Roman"/>
          <w:sz w:val="24"/>
          <w:szCs w:val="24"/>
        </w:rPr>
        <w:t xml:space="preserve">. </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r w:rsidR="00DD6542">
        <w:rPr>
          <w:rFonts w:ascii="Times New Roman" w:eastAsia="Arial" w:hAnsi="Times New Roman" w:cs="Times New Roman"/>
          <w:sz w:val="24"/>
          <w:szCs w:val="24"/>
        </w:rPr>
        <w:t xml:space="preserve"> </w:t>
      </w:r>
      <w:r>
        <w:rPr>
          <w:rFonts w:ascii="Times New Roman" w:eastAsia="Arial" w:hAnsi="Times New Roman" w:cs="Times New Roman"/>
          <w:sz w:val="24"/>
          <w:szCs w:val="24"/>
        </w:rPr>
        <w:t>Having the list of utilities in the project area along with the markings from Dig Safe are becoming more important than ever before, as Dig Safe and the utilities have</w:t>
      </w:r>
      <w:r w:rsidRPr="007D08DE">
        <w:rPr>
          <w:rFonts w:ascii="Times New Roman" w:eastAsia="Arial" w:hAnsi="Times New Roman" w:cs="Times New Roman"/>
          <w:sz w:val="24"/>
          <w:szCs w:val="24"/>
        </w:rPr>
        <w:t xml:space="preserve"> maps </w:t>
      </w:r>
      <w:r w:rsidR="00DD6542">
        <w:rPr>
          <w:rFonts w:ascii="Times New Roman" w:eastAsia="Arial" w:hAnsi="Times New Roman" w:cs="Times New Roman"/>
          <w:sz w:val="24"/>
          <w:szCs w:val="24"/>
        </w:rPr>
        <w:t xml:space="preserve">that include </w:t>
      </w:r>
      <w:r w:rsidRPr="007D08DE">
        <w:rPr>
          <w:rFonts w:ascii="Times New Roman" w:eastAsia="Arial" w:hAnsi="Times New Roman" w:cs="Times New Roman"/>
          <w:sz w:val="24"/>
          <w:szCs w:val="24"/>
        </w:rPr>
        <w:t>existing, abandoned, and out-of-service facilities</w:t>
      </w:r>
      <w:r w:rsidR="00DD6542">
        <w:rPr>
          <w:rFonts w:ascii="Times New Roman" w:eastAsia="Arial" w:hAnsi="Times New Roman" w:cs="Times New Roman"/>
          <w:sz w:val="24"/>
          <w:szCs w:val="24"/>
        </w:rPr>
        <w:t xml:space="preserve"> that are critical to a PLS in the design phase.</w:t>
      </w:r>
      <w:r w:rsidRPr="007D08DE">
        <w:rPr>
          <w:rFonts w:ascii="Times New Roman" w:eastAsia="Arial" w:hAnsi="Times New Roman" w:cs="Times New Roman"/>
          <w:sz w:val="24"/>
          <w:szCs w:val="24"/>
        </w:rPr>
        <w:t xml:space="preserve"> </w:t>
      </w:r>
    </w:p>
    <w:p w14:paraId="3E78EC25" w14:textId="77777777" w:rsidR="009A0182" w:rsidRPr="00115910" w:rsidRDefault="009A0182" w:rsidP="00D740BA">
      <w:pPr>
        <w:spacing w:after="0" w:line="240" w:lineRule="auto"/>
        <w:rPr>
          <w:rFonts w:ascii="Times New Roman" w:eastAsia="Arial" w:hAnsi="Times New Roman" w:cs="Times New Roman"/>
          <w:sz w:val="12"/>
          <w:szCs w:val="24"/>
        </w:rPr>
      </w:pPr>
    </w:p>
    <w:p w14:paraId="40082E3E" w14:textId="77777777" w:rsidR="00C204A3" w:rsidRPr="003949F1" w:rsidRDefault="00C204A3" w:rsidP="07007FD0">
      <w:pPr>
        <w:spacing w:after="0" w:line="240" w:lineRule="auto"/>
        <w:rPr>
          <w:rFonts w:ascii="Arial" w:eastAsia="Arial" w:hAnsi="Arial" w:cs="Arial"/>
          <w:sz w:val="24"/>
          <w:szCs w:val="24"/>
        </w:rPr>
      </w:pPr>
      <w:r w:rsidRPr="00E207B6">
        <w:rPr>
          <w:rFonts w:ascii="Arial" w:eastAsia="Arial" w:hAnsi="Arial" w:cs="Arial"/>
          <w:b/>
          <w:sz w:val="24"/>
          <w:szCs w:val="24"/>
        </w:rPr>
        <w:t>KEY POINTS:</w:t>
      </w:r>
    </w:p>
    <w:p w14:paraId="14E2E275" w14:textId="767DF850" w:rsidR="00AE260D" w:rsidRDefault="00D34D26" w:rsidP="00AE260D">
      <w:pPr>
        <w:pStyle w:val="Default"/>
        <w:numPr>
          <w:ilvl w:val="0"/>
          <w:numId w:val="1"/>
        </w:numPr>
        <w:rPr>
          <w:rFonts w:ascii="Times New Roman" w:hAnsi="Times New Roman" w:cs="Times New Roman"/>
        </w:rPr>
      </w:pPr>
      <w:r w:rsidRPr="00D34D26">
        <w:rPr>
          <w:rFonts w:ascii="Times New Roman" w:hAnsi="Times New Roman" w:cs="Times New Roman"/>
        </w:rPr>
        <w:t xml:space="preserve">HB3297/SB2293 </w:t>
      </w:r>
      <w:r w:rsidR="00DD6542">
        <w:rPr>
          <w:rFonts w:ascii="Times New Roman" w:hAnsi="Times New Roman" w:cs="Times New Roman"/>
        </w:rPr>
        <w:t>would</w:t>
      </w:r>
      <w:r w:rsidR="00AE260D">
        <w:rPr>
          <w:rFonts w:ascii="Times New Roman" w:hAnsi="Times New Roman" w:cs="Times New Roman"/>
        </w:rPr>
        <w:t xml:space="preserve"> add the term “Professional Land Surveyor” and its definition </w:t>
      </w:r>
      <w:r w:rsidR="00DD6542">
        <w:rPr>
          <w:rFonts w:ascii="Times New Roman" w:hAnsi="Times New Roman" w:cs="Times New Roman"/>
        </w:rPr>
        <w:t xml:space="preserve">to </w:t>
      </w:r>
      <w:r w:rsidR="00AE260D">
        <w:rPr>
          <w:rFonts w:ascii="Times New Roman" w:hAnsi="Times New Roman" w:cs="Times New Roman"/>
        </w:rPr>
        <w:t xml:space="preserve">allow for the Dig-Safe law to be applicable for surveyors to obtain utility location information at the preliminary design phase for a facility, which would greatly assist the design and construction of the facility, including safety for workers as well as the </w:t>
      </w:r>
      <w:proofErr w:type="gramStart"/>
      <w:r w:rsidR="00AE260D">
        <w:rPr>
          <w:rFonts w:ascii="Times New Roman" w:hAnsi="Times New Roman" w:cs="Times New Roman"/>
        </w:rPr>
        <w:t>general public</w:t>
      </w:r>
      <w:proofErr w:type="gramEnd"/>
      <w:r w:rsidR="00AE260D">
        <w:rPr>
          <w:rFonts w:ascii="Times New Roman" w:hAnsi="Times New Roman" w:cs="Times New Roman"/>
        </w:rPr>
        <w:t xml:space="preserve">.  </w:t>
      </w:r>
    </w:p>
    <w:p w14:paraId="5F16657D" w14:textId="7634324E" w:rsidR="00AE260D" w:rsidRDefault="00D34D26" w:rsidP="00AE260D">
      <w:pPr>
        <w:pStyle w:val="Default"/>
        <w:numPr>
          <w:ilvl w:val="0"/>
          <w:numId w:val="1"/>
        </w:numPr>
        <w:rPr>
          <w:rFonts w:ascii="Times New Roman" w:hAnsi="Times New Roman" w:cs="Times New Roman"/>
        </w:rPr>
      </w:pPr>
      <w:r w:rsidRPr="00D34D26">
        <w:rPr>
          <w:rFonts w:ascii="Times New Roman" w:hAnsi="Times New Roman" w:cs="Times New Roman"/>
        </w:rPr>
        <w:t xml:space="preserve">HB3297/SB2293 </w:t>
      </w:r>
      <w:r w:rsidR="00AE260D">
        <w:rPr>
          <w:rFonts w:ascii="Times New Roman" w:hAnsi="Times New Roman" w:cs="Times New Roman"/>
        </w:rPr>
        <w:t xml:space="preserve">will help land surveyors access Dig-Safe information earlier in a </w:t>
      </w:r>
      <w:proofErr w:type="gramStart"/>
      <w:r w:rsidR="00AE260D">
        <w:rPr>
          <w:rFonts w:ascii="Times New Roman" w:hAnsi="Times New Roman" w:cs="Times New Roman"/>
        </w:rPr>
        <w:t>project, when</w:t>
      </w:r>
      <w:proofErr w:type="gramEnd"/>
      <w:r w:rsidR="00AE260D">
        <w:rPr>
          <w:rFonts w:ascii="Times New Roman" w:hAnsi="Times New Roman" w:cs="Times New Roman"/>
        </w:rPr>
        <w:t xml:space="preserve"> the project is in preliminary design.  Specific, accurate utility location information at the design phase of projects will promote more efficient design and construction of facilities and protect the </w:t>
      </w:r>
      <w:proofErr w:type="gramStart"/>
      <w:r w:rsidR="00AE260D">
        <w:rPr>
          <w:rFonts w:ascii="Times New Roman" w:hAnsi="Times New Roman" w:cs="Times New Roman"/>
        </w:rPr>
        <w:t>general public</w:t>
      </w:r>
      <w:proofErr w:type="gramEnd"/>
      <w:r w:rsidR="00AE260D">
        <w:rPr>
          <w:rFonts w:ascii="Times New Roman" w:hAnsi="Times New Roman" w:cs="Times New Roman"/>
        </w:rPr>
        <w:t>, utility company assets</w:t>
      </w:r>
      <w:r w:rsidR="009A0182">
        <w:rPr>
          <w:rFonts w:ascii="Times New Roman" w:hAnsi="Times New Roman" w:cs="Times New Roman"/>
        </w:rPr>
        <w:t xml:space="preserve"> and the lives of contractors. </w:t>
      </w:r>
      <w:r w:rsidR="00AE260D">
        <w:rPr>
          <w:rFonts w:ascii="Times New Roman" w:hAnsi="Times New Roman" w:cs="Times New Roman"/>
        </w:rPr>
        <w:t xml:space="preserve">The proposed change to Section 40B makes this provision applicable to surveyors as well as excavators to ensure proper notice of the markings.  </w:t>
      </w:r>
    </w:p>
    <w:p w14:paraId="79405515" w14:textId="643C5721" w:rsidR="00115910" w:rsidRDefault="00D34D26" w:rsidP="00AE260D">
      <w:pPr>
        <w:pStyle w:val="Default"/>
        <w:numPr>
          <w:ilvl w:val="0"/>
          <w:numId w:val="1"/>
        </w:numPr>
        <w:rPr>
          <w:rFonts w:ascii="Times New Roman" w:hAnsi="Times New Roman" w:cs="Times New Roman"/>
        </w:rPr>
      </w:pPr>
      <w:r w:rsidRPr="00D34D26">
        <w:rPr>
          <w:rFonts w:ascii="Times New Roman" w:hAnsi="Times New Roman" w:cs="Times New Roman"/>
        </w:rPr>
        <w:t xml:space="preserve">HB3297/SB2293 </w:t>
      </w:r>
      <w:r w:rsidR="00115910">
        <w:rPr>
          <w:rFonts w:ascii="Times New Roman" w:hAnsi="Times New Roman" w:cs="Times New Roman"/>
        </w:rPr>
        <w:t xml:space="preserve">will help to reduce the number of </w:t>
      </w:r>
      <w:proofErr w:type="gramStart"/>
      <w:r w:rsidR="00115910">
        <w:rPr>
          <w:rFonts w:ascii="Times New Roman" w:hAnsi="Times New Roman" w:cs="Times New Roman"/>
        </w:rPr>
        <w:t>construction</w:t>
      </w:r>
      <w:proofErr w:type="gramEnd"/>
      <w:r w:rsidR="00115910">
        <w:rPr>
          <w:rFonts w:ascii="Times New Roman" w:hAnsi="Times New Roman" w:cs="Times New Roman"/>
        </w:rPr>
        <w:t xml:space="preserve"> change orders for public and private sector projects, saving money during construction and improving construction site safety. </w:t>
      </w:r>
    </w:p>
    <w:p w14:paraId="340CFD51" w14:textId="77777777" w:rsidR="00C204A3" w:rsidRPr="00C0549A" w:rsidRDefault="00C204A3" w:rsidP="07007FD0">
      <w:pPr>
        <w:spacing w:after="0" w:line="240" w:lineRule="auto"/>
        <w:rPr>
          <w:rFonts w:ascii="Arial" w:eastAsia="Arial" w:hAnsi="Arial" w:cs="Arial"/>
          <w:sz w:val="10"/>
          <w:szCs w:val="24"/>
        </w:rPr>
      </w:pPr>
    </w:p>
    <w:p w14:paraId="715EDB79" w14:textId="77777777" w:rsidR="00C204A3" w:rsidRDefault="00C204A3" w:rsidP="07007FD0">
      <w:pPr>
        <w:spacing w:after="0" w:line="240" w:lineRule="auto"/>
        <w:rPr>
          <w:rFonts w:ascii="Arial" w:eastAsia="Arial" w:hAnsi="Arial" w:cs="Arial"/>
          <w:b/>
          <w:sz w:val="24"/>
          <w:szCs w:val="24"/>
        </w:rPr>
      </w:pPr>
      <w:r w:rsidRPr="00E207B6">
        <w:rPr>
          <w:rFonts w:ascii="Arial" w:eastAsia="Arial" w:hAnsi="Arial" w:cs="Arial"/>
          <w:b/>
          <w:sz w:val="24"/>
          <w:szCs w:val="24"/>
        </w:rPr>
        <w:t>ACTION REQUESTED:</w:t>
      </w:r>
      <w:r w:rsidR="00AE4DAE">
        <w:rPr>
          <w:rFonts w:ascii="Arial" w:eastAsia="Arial" w:hAnsi="Arial" w:cs="Arial"/>
          <w:b/>
          <w:sz w:val="24"/>
          <w:szCs w:val="24"/>
        </w:rPr>
        <w:t xml:space="preserve"> </w:t>
      </w:r>
    </w:p>
    <w:p w14:paraId="5F16A2FF" w14:textId="3EA259C4" w:rsidR="00A81751" w:rsidRPr="009A0182" w:rsidRDefault="00AE4DAE" w:rsidP="0002269E">
      <w:pPr>
        <w:pStyle w:val="ListParagraph"/>
        <w:numPr>
          <w:ilvl w:val="0"/>
          <w:numId w:val="2"/>
        </w:numPr>
        <w:spacing w:after="0" w:line="240" w:lineRule="auto"/>
        <w:rPr>
          <w:rFonts w:ascii="Arial" w:hAnsi="Arial" w:cs="Arial"/>
        </w:rPr>
      </w:pPr>
      <w:r w:rsidRPr="009A0182">
        <w:rPr>
          <w:rFonts w:ascii="Arial" w:eastAsia="Arial" w:hAnsi="Arial" w:cs="Arial"/>
          <w:b/>
          <w:sz w:val="24"/>
          <w:szCs w:val="24"/>
        </w:rPr>
        <w:t xml:space="preserve">We respectfully request that </w:t>
      </w:r>
      <w:r w:rsidR="0002269E">
        <w:rPr>
          <w:rFonts w:ascii="Arial" w:eastAsia="Arial" w:hAnsi="Arial" w:cs="Arial"/>
          <w:b/>
          <w:sz w:val="24"/>
          <w:szCs w:val="24"/>
        </w:rPr>
        <w:t xml:space="preserve">the </w:t>
      </w:r>
      <w:r w:rsidRPr="009A0182">
        <w:rPr>
          <w:rFonts w:ascii="Arial" w:eastAsia="Arial" w:hAnsi="Arial" w:cs="Arial"/>
          <w:b/>
          <w:sz w:val="24"/>
          <w:szCs w:val="24"/>
        </w:rPr>
        <w:t xml:space="preserve">legislature support passage of </w:t>
      </w:r>
      <w:bookmarkStart w:id="0" w:name="_Hlk71798296"/>
      <w:r w:rsidRPr="009A0182">
        <w:rPr>
          <w:rFonts w:ascii="Arial" w:eastAsia="Arial" w:hAnsi="Arial" w:cs="Arial"/>
          <w:b/>
          <w:sz w:val="24"/>
          <w:szCs w:val="24"/>
        </w:rPr>
        <w:t>H</w:t>
      </w:r>
      <w:r w:rsidR="003530BD" w:rsidRPr="009A0182">
        <w:rPr>
          <w:rFonts w:ascii="Arial" w:eastAsia="Arial" w:hAnsi="Arial" w:cs="Arial"/>
          <w:b/>
          <w:sz w:val="24"/>
          <w:szCs w:val="24"/>
        </w:rPr>
        <w:t>B</w:t>
      </w:r>
      <w:r w:rsidR="00D34D26" w:rsidRPr="00D34D26">
        <w:rPr>
          <w:rFonts w:ascii="Arial" w:eastAsia="Arial" w:hAnsi="Arial" w:cs="Arial"/>
          <w:b/>
          <w:sz w:val="24"/>
          <w:szCs w:val="24"/>
        </w:rPr>
        <w:t>3297</w:t>
      </w:r>
      <w:r w:rsidR="0002269E">
        <w:rPr>
          <w:rFonts w:ascii="Arial" w:eastAsia="Arial" w:hAnsi="Arial" w:cs="Arial"/>
          <w:b/>
          <w:sz w:val="24"/>
          <w:szCs w:val="24"/>
        </w:rPr>
        <w:t>/SB</w:t>
      </w:r>
      <w:r w:rsidR="00D34D26">
        <w:rPr>
          <w:rFonts w:ascii="Arial" w:eastAsia="Arial" w:hAnsi="Arial" w:cs="Arial"/>
          <w:b/>
          <w:sz w:val="24"/>
          <w:szCs w:val="24"/>
        </w:rPr>
        <w:t>2293</w:t>
      </w:r>
      <w:r w:rsidR="0002269E">
        <w:rPr>
          <w:rFonts w:ascii="Arial" w:eastAsia="Arial" w:hAnsi="Arial" w:cs="Arial"/>
          <w:b/>
          <w:sz w:val="24"/>
          <w:szCs w:val="24"/>
        </w:rPr>
        <w:t xml:space="preserve"> </w:t>
      </w:r>
      <w:bookmarkEnd w:id="0"/>
      <w:r w:rsidRPr="009A0182">
        <w:rPr>
          <w:rFonts w:ascii="Arial" w:eastAsia="Arial" w:hAnsi="Arial" w:cs="Arial"/>
          <w:b/>
          <w:sz w:val="24"/>
          <w:szCs w:val="24"/>
        </w:rPr>
        <w:t>this session.</w:t>
      </w:r>
    </w:p>
    <w:sectPr w:rsidR="00A81751" w:rsidRPr="009A0182" w:rsidSect="002D2159">
      <w:headerReference w:type="even" r:id="rId14"/>
      <w:headerReference w:type="default" r:id="rId15"/>
      <w:footerReference w:type="even" r:id="rId16"/>
      <w:footerReference w:type="default" r:id="rId17"/>
      <w:headerReference w:type="first" r:id="rId18"/>
      <w:footerReference w:type="first" r:id="rId19"/>
      <w:pgSz w:w="12240" w:h="15840"/>
      <w:pgMar w:top="45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68F5" w14:textId="77777777" w:rsidR="00A445A5" w:rsidRDefault="00A445A5" w:rsidP="00A82FC1">
      <w:pPr>
        <w:spacing w:after="0" w:line="240" w:lineRule="auto"/>
      </w:pPr>
      <w:r>
        <w:separator/>
      </w:r>
    </w:p>
  </w:endnote>
  <w:endnote w:type="continuationSeparator" w:id="0">
    <w:p w14:paraId="6F21E1AC" w14:textId="77777777" w:rsidR="00A445A5" w:rsidRDefault="00A445A5" w:rsidP="00A8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B915" w14:textId="77777777" w:rsidR="00A82FC1" w:rsidRDefault="00A82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EC5A" w14:textId="77777777" w:rsidR="00A82FC1" w:rsidRDefault="00A82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968B" w14:textId="77777777" w:rsidR="00A82FC1" w:rsidRDefault="00A82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60EF" w14:textId="77777777" w:rsidR="00A445A5" w:rsidRDefault="00A445A5" w:rsidP="00A82FC1">
      <w:pPr>
        <w:spacing w:after="0" w:line="240" w:lineRule="auto"/>
      </w:pPr>
      <w:r>
        <w:separator/>
      </w:r>
    </w:p>
  </w:footnote>
  <w:footnote w:type="continuationSeparator" w:id="0">
    <w:p w14:paraId="2A42A99C" w14:textId="77777777" w:rsidR="00A445A5" w:rsidRDefault="00A445A5" w:rsidP="00A82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6208" w14:textId="77777777" w:rsidR="00A82FC1" w:rsidRDefault="00A82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6731" w14:textId="77777777" w:rsidR="00A82FC1" w:rsidRDefault="00A82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E9A6" w14:textId="77777777" w:rsidR="00A82FC1" w:rsidRDefault="00A82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71C5"/>
    <w:multiLevelType w:val="hybridMultilevel"/>
    <w:tmpl w:val="D67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787885"/>
    <w:multiLevelType w:val="hybridMultilevel"/>
    <w:tmpl w:val="CC127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3444D6"/>
    <w:multiLevelType w:val="hybridMultilevel"/>
    <w:tmpl w:val="238AC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F4"/>
    <w:rsid w:val="00010B95"/>
    <w:rsid w:val="0001488A"/>
    <w:rsid w:val="0002269E"/>
    <w:rsid w:val="0007029C"/>
    <w:rsid w:val="00070F46"/>
    <w:rsid w:val="000A6B4D"/>
    <w:rsid w:val="000B3E9E"/>
    <w:rsid w:val="000C1283"/>
    <w:rsid w:val="00106BFC"/>
    <w:rsid w:val="00115910"/>
    <w:rsid w:val="001179EF"/>
    <w:rsid w:val="00133234"/>
    <w:rsid w:val="00150020"/>
    <w:rsid w:val="00157CB8"/>
    <w:rsid w:val="00176EC4"/>
    <w:rsid w:val="001A1096"/>
    <w:rsid w:val="001D3F77"/>
    <w:rsid w:val="001E4BBE"/>
    <w:rsid w:val="002D2159"/>
    <w:rsid w:val="002F29A4"/>
    <w:rsid w:val="00321578"/>
    <w:rsid w:val="00323095"/>
    <w:rsid w:val="0033631C"/>
    <w:rsid w:val="003530BD"/>
    <w:rsid w:val="003543A1"/>
    <w:rsid w:val="003949F1"/>
    <w:rsid w:val="003A7639"/>
    <w:rsid w:val="003E7F71"/>
    <w:rsid w:val="00402A1B"/>
    <w:rsid w:val="004214D4"/>
    <w:rsid w:val="00453D09"/>
    <w:rsid w:val="004D59E4"/>
    <w:rsid w:val="004F77F4"/>
    <w:rsid w:val="00500DA3"/>
    <w:rsid w:val="005341B1"/>
    <w:rsid w:val="005606F0"/>
    <w:rsid w:val="00562165"/>
    <w:rsid w:val="00585C2C"/>
    <w:rsid w:val="005B4101"/>
    <w:rsid w:val="005C0AE1"/>
    <w:rsid w:val="0063438A"/>
    <w:rsid w:val="006B0B09"/>
    <w:rsid w:val="006E41CE"/>
    <w:rsid w:val="007634D3"/>
    <w:rsid w:val="00766147"/>
    <w:rsid w:val="007A655E"/>
    <w:rsid w:val="007D08DE"/>
    <w:rsid w:val="00844379"/>
    <w:rsid w:val="00891E0E"/>
    <w:rsid w:val="008C718E"/>
    <w:rsid w:val="008D54E4"/>
    <w:rsid w:val="0098457E"/>
    <w:rsid w:val="009A0182"/>
    <w:rsid w:val="009E4F49"/>
    <w:rsid w:val="009F6A82"/>
    <w:rsid w:val="00A029DF"/>
    <w:rsid w:val="00A17798"/>
    <w:rsid w:val="00A40058"/>
    <w:rsid w:val="00A445A5"/>
    <w:rsid w:val="00A63E79"/>
    <w:rsid w:val="00A81751"/>
    <w:rsid w:val="00A82FC1"/>
    <w:rsid w:val="00A90172"/>
    <w:rsid w:val="00A93156"/>
    <w:rsid w:val="00AA723E"/>
    <w:rsid w:val="00AE260D"/>
    <w:rsid w:val="00AE4DAE"/>
    <w:rsid w:val="00B0365B"/>
    <w:rsid w:val="00B24C2D"/>
    <w:rsid w:val="00B4620A"/>
    <w:rsid w:val="00B5569A"/>
    <w:rsid w:val="00B92C19"/>
    <w:rsid w:val="00BD4E56"/>
    <w:rsid w:val="00C0549A"/>
    <w:rsid w:val="00C204A3"/>
    <w:rsid w:val="00C8164F"/>
    <w:rsid w:val="00CC33BD"/>
    <w:rsid w:val="00CD28F5"/>
    <w:rsid w:val="00CD7C18"/>
    <w:rsid w:val="00D34D26"/>
    <w:rsid w:val="00D41518"/>
    <w:rsid w:val="00D73D68"/>
    <w:rsid w:val="00D740BA"/>
    <w:rsid w:val="00D87299"/>
    <w:rsid w:val="00DB71BE"/>
    <w:rsid w:val="00DD6542"/>
    <w:rsid w:val="00DE381C"/>
    <w:rsid w:val="00DF69A1"/>
    <w:rsid w:val="00DF7B05"/>
    <w:rsid w:val="00E207B6"/>
    <w:rsid w:val="00EC12E6"/>
    <w:rsid w:val="00EF5B89"/>
    <w:rsid w:val="00F769BF"/>
    <w:rsid w:val="00FA32A1"/>
    <w:rsid w:val="00FF03A7"/>
    <w:rsid w:val="0700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7C8D57"/>
  <w15:docId w15:val="{4D2FEA6D-09FB-4808-B61F-D3C5FCD9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63438A"/>
    <w:pPr>
      <w:keepNext/>
      <w:autoSpaceDE w:val="0"/>
      <w:autoSpaceDN w:val="0"/>
      <w:adjustRightInd w:val="0"/>
      <w:spacing w:after="0" w:line="240" w:lineRule="auto"/>
      <w:outlineLvl w:val="3"/>
    </w:pPr>
    <w:rPr>
      <w:rFonts w:ascii="Times New Roman" w:eastAsia="Times New Roman" w:hAnsi="Times New Roman" w:cs="Times New Roman"/>
      <w:b/>
      <w:bCs/>
      <w:sz w:val="27"/>
      <w:szCs w:val="20"/>
    </w:rPr>
  </w:style>
  <w:style w:type="paragraph" w:styleId="Heading5">
    <w:name w:val="heading 5"/>
    <w:basedOn w:val="Normal"/>
    <w:next w:val="Normal"/>
    <w:link w:val="Heading5Char"/>
    <w:uiPriority w:val="9"/>
    <w:semiHidden/>
    <w:unhideWhenUsed/>
    <w:qFormat/>
    <w:rsid w:val="007D08D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FC1"/>
  </w:style>
  <w:style w:type="paragraph" w:styleId="Footer">
    <w:name w:val="footer"/>
    <w:basedOn w:val="Normal"/>
    <w:link w:val="FooterChar"/>
    <w:uiPriority w:val="99"/>
    <w:unhideWhenUsed/>
    <w:rsid w:val="00A82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FC1"/>
  </w:style>
  <w:style w:type="paragraph" w:styleId="ListParagraph">
    <w:name w:val="List Paragraph"/>
    <w:basedOn w:val="Normal"/>
    <w:uiPriority w:val="34"/>
    <w:qFormat/>
    <w:rsid w:val="00A82FC1"/>
    <w:pPr>
      <w:ind w:left="720"/>
      <w:contextualSpacing/>
    </w:pPr>
  </w:style>
  <w:style w:type="paragraph" w:styleId="BodyText3">
    <w:name w:val="Body Text 3"/>
    <w:basedOn w:val="Normal"/>
    <w:link w:val="BodyText3Char"/>
    <w:rsid w:val="00C204A3"/>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C204A3"/>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A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B4D"/>
    <w:rPr>
      <w:rFonts w:ascii="Segoe UI" w:hAnsi="Segoe UI" w:cs="Segoe UI"/>
      <w:sz w:val="18"/>
      <w:szCs w:val="18"/>
    </w:rPr>
  </w:style>
  <w:style w:type="character" w:customStyle="1" w:styleId="Heading4Char">
    <w:name w:val="Heading 4 Char"/>
    <w:basedOn w:val="DefaultParagraphFont"/>
    <w:link w:val="Heading4"/>
    <w:semiHidden/>
    <w:rsid w:val="0063438A"/>
    <w:rPr>
      <w:rFonts w:ascii="Times New Roman" w:eastAsia="Times New Roman" w:hAnsi="Times New Roman" w:cs="Times New Roman"/>
      <w:b/>
      <w:bCs/>
      <w:sz w:val="27"/>
      <w:szCs w:val="20"/>
    </w:rPr>
  </w:style>
  <w:style w:type="paragraph" w:styleId="NormalWeb">
    <w:name w:val="Normal (Web)"/>
    <w:basedOn w:val="Normal"/>
    <w:semiHidden/>
    <w:unhideWhenUsed/>
    <w:rsid w:val="0063438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AA723E"/>
    <w:pPr>
      <w:autoSpaceDE w:val="0"/>
      <w:autoSpaceDN w:val="0"/>
      <w:adjustRightInd w:val="0"/>
      <w:spacing w:after="0" w:line="240" w:lineRule="auto"/>
    </w:pPr>
    <w:rPr>
      <w:rFonts w:ascii="CG Times" w:eastAsia="Times New Roman" w:hAnsi="CG Times" w:cs="CG Times"/>
      <w:color w:val="000000"/>
      <w:sz w:val="24"/>
      <w:szCs w:val="24"/>
    </w:rPr>
  </w:style>
  <w:style w:type="character" w:customStyle="1" w:styleId="Heading5Char">
    <w:name w:val="Heading 5 Char"/>
    <w:basedOn w:val="DefaultParagraphFont"/>
    <w:link w:val="Heading5"/>
    <w:uiPriority w:val="9"/>
    <w:semiHidden/>
    <w:rsid w:val="007D08DE"/>
    <w:rPr>
      <w:rFonts w:asciiTheme="majorHAnsi" w:eastAsiaTheme="majorEastAsia" w:hAnsiTheme="majorHAnsi" w:cstheme="majorBidi"/>
      <w:color w:val="2E74B5" w:themeColor="accent1" w:themeShade="BF"/>
    </w:rPr>
  </w:style>
  <w:style w:type="table" w:styleId="TableGrid">
    <w:name w:val="Table Grid"/>
    <w:basedOn w:val="TableNormal"/>
    <w:uiPriority w:val="59"/>
    <w:rsid w:val="00AE26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0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465B4BCBC4014EA6783D59C516FBE4" ma:contentTypeVersion="0" ma:contentTypeDescription="Create a new document." ma:contentTypeScope="" ma:versionID="6c2f51c3216db74b134a07fed892f13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EA18-4B50-404E-BCAD-60D10348C3E5}">
  <ds:schemaRefs>
    <ds:schemaRef ds:uri="http://schemas.microsoft.com/sharepoint/v3/contenttype/forms"/>
  </ds:schemaRefs>
</ds:datastoreItem>
</file>

<file path=customXml/itemProps2.xml><?xml version="1.0" encoding="utf-8"?>
<ds:datastoreItem xmlns:ds="http://schemas.openxmlformats.org/officeDocument/2006/customXml" ds:itemID="{28F3E347-70F9-4684-A6DC-AED76CF7455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CDD906B-BE08-4F15-AB8A-D390D3D85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CA42CC-0491-4FB0-BF15-D595125F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549</Words>
  <Characters>3131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Pederson</dc:creator>
  <cp:lastModifiedBy>Molly Sullivan</cp:lastModifiedBy>
  <cp:revision>2</cp:revision>
  <cp:lastPrinted>2019-05-20T21:14:00Z</cp:lastPrinted>
  <dcterms:created xsi:type="dcterms:W3CDTF">2021-05-13T15:38:00Z</dcterms:created>
  <dcterms:modified xsi:type="dcterms:W3CDTF">2021-05-13T15:38:00Z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0x010100A9465B4BCBC4014EA6783D59C516FBE4</vt:lpwstr>
  </property>
</Properties>
</file>