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9F229" w14:textId="321611E3" w:rsidR="00456C97" w:rsidRDefault="00455F6E" w:rsidP="005E4559">
      <w:pPr>
        <w:spacing w:after="0"/>
        <w:jc w:val="center"/>
      </w:pPr>
      <w:r>
        <w:rPr>
          <w:noProof/>
        </w:rPr>
        <w:drawing>
          <wp:inline distT="0" distB="0" distL="0" distR="0" wp14:anchorId="756AC446" wp14:editId="1BF8B575">
            <wp:extent cx="2085975" cy="685820"/>
            <wp:effectExtent l="0" t="0" r="0" b="0"/>
            <wp:docPr id="5" name="Picture 4" descr="A drawing of a fa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6646A06-7F5F-4F3C-98DE-4B772063D7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drawing of a face&#10;&#10;Description automatically generated">
                      <a:extLst>
                        <a:ext uri="{FF2B5EF4-FFF2-40B4-BE49-F238E27FC236}">
                          <a16:creationId xmlns:a16="http://schemas.microsoft.com/office/drawing/2014/main" id="{76646A06-7F5F-4F3C-98DE-4B772063D7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613" cy="69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90A2F" w14:textId="77777777" w:rsidR="00455F6E" w:rsidRDefault="00455F6E" w:rsidP="005E4559">
      <w:pPr>
        <w:spacing w:after="0"/>
        <w:jc w:val="center"/>
      </w:pPr>
    </w:p>
    <w:p w14:paraId="10B58FFB" w14:textId="7DC1CDA4" w:rsidR="00657044" w:rsidRPr="005E4559" w:rsidRDefault="00657044" w:rsidP="005E4559">
      <w:pPr>
        <w:spacing w:after="0"/>
        <w:jc w:val="center"/>
        <w:rPr>
          <w:b/>
          <w:bCs/>
          <w:sz w:val="28"/>
          <w:szCs w:val="28"/>
        </w:rPr>
      </w:pPr>
      <w:r w:rsidRPr="005E4559">
        <w:rPr>
          <w:b/>
          <w:bCs/>
          <w:sz w:val="28"/>
          <w:szCs w:val="28"/>
        </w:rPr>
        <w:t>HOST INFORMATION – CONTESTS AND RULES</w:t>
      </w:r>
    </w:p>
    <w:p w14:paraId="0EFB176C" w14:textId="77777777" w:rsidR="00657044" w:rsidRPr="00581CC5" w:rsidRDefault="00657044" w:rsidP="005E4559">
      <w:pPr>
        <w:spacing w:after="0"/>
        <w:jc w:val="center"/>
        <w:rPr>
          <w:b/>
          <w:bCs/>
          <w:sz w:val="20"/>
          <w:szCs w:val="20"/>
        </w:rPr>
      </w:pPr>
    </w:p>
    <w:p w14:paraId="50864A00" w14:textId="39A8916A" w:rsidR="00371DB1" w:rsidRPr="005E4559" w:rsidRDefault="00371DB1" w:rsidP="005E4559">
      <w:pPr>
        <w:spacing w:after="0"/>
        <w:rPr>
          <w:sz w:val="24"/>
          <w:szCs w:val="24"/>
        </w:rPr>
      </w:pPr>
      <w:r w:rsidRPr="005E4559">
        <w:rPr>
          <w:sz w:val="24"/>
          <w:szCs w:val="24"/>
        </w:rPr>
        <w:t>Thank you for hosting a foursome in the ACEC/PAC “World’s Largest Golf Tournament” to be held between June 15 and Labor Day, September 7, 2020!  Several Member Organizations host their own annual ACEC/Golf Outing but with the COVID-19 outbreak and social distancing rules, ACEC/PAC</w:t>
      </w:r>
      <w:r w:rsidR="004356F7" w:rsidRPr="005E4559">
        <w:rPr>
          <w:sz w:val="24"/>
          <w:szCs w:val="24"/>
        </w:rPr>
        <w:t>,</w:t>
      </w:r>
      <w:r w:rsidRPr="005E4559">
        <w:rPr>
          <w:sz w:val="24"/>
          <w:szCs w:val="24"/>
        </w:rPr>
        <w:t xml:space="preserve"> with assistance from ACEC New York</w:t>
      </w:r>
      <w:r w:rsidR="004356F7" w:rsidRPr="005E4559">
        <w:rPr>
          <w:sz w:val="24"/>
          <w:szCs w:val="24"/>
        </w:rPr>
        <w:t>,</w:t>
      </w:r>
      <w:r w:rsidRPr="005E4559">
        <w:rPr>
          <w:sz w:val="24"/>
          <w:szCs w:val="24"/>
        </w:rPr>
        <w:t xml:space="preserve"> developed an idea that will allow ACEC members to play golf, have fun, network with colleagues and compete for prizes!</w:t>
      </w:r>
    </w:p>
    <w:p w14:paraId="4AD1D371" w14:textId="77777777" w:rsidR="00371DB1" w:rsidRPr="005E4559" w:rsidRDefault="00371DB1" w:rsidP="00371DB1">
      <w:pPr>
        <w:spacing w:after="0"/>
        <w:rPr>
          <w:sz w:val="16"/>
          <w:szCs w:val="16"/>
        </w:rPr>
      </w:pPr>
    </w:p>
    <w:p w14:paraId="6EA9700A" w14:textId="1F24B2A5" w:rsidR="00371DB1" w:rsidRPr="005E4559" w:rsidRDefault="00371DB1" w:rsidP="00371DB1">
      <w:pPr>
        <w:spacing w:after="0"/>
        <w:rPr>
          <w:sz w:val="24"/>
          <w:szCs w:val="24"/>
        </w:rPr>
      </w:pPr>
      <w:r w:rsidRPr="005E4559">
        <w:rPr>
          <w:sz w:val="24"/>
          <w:szCs w:val="24"/>
        </w:rPr>
        <w:t>As a host of a foursome, you will be receiving an ACEC Outing Bag which will contain:  1 dozen ACEC/PAC golf balls, 4 hats, reporting score and contest results instructions.  Also, as a host, please accept the ACEC/PAC Cable Cord Case included in the outing bag.  We have included a score sheet for you to fill and return to Forest Putnam, ACEC’s Advocacy Manager.  We will be hosting a live Zoom Reception and Awards Banquet in September to celebrate the event.</w:t>
      </w:r>
    </w:p>
    <w:p w14:paraId="5DE631F1" w14:textId="6316C7C2" w:rsidR="004356F7" w:rsidRPr="005E4559" w:rsidRDefault="004356F7" w:rsidP="00371DB1">
      <w:pPr>
        <w:spacing w:after="0"/>
        <w:rPr>
          <w:sz w:val="24"/>
          <w:szCs w:val="24"/>
        </w:rPr>
      </w:pPr>
    </w:p>
    <w:p w14:paraId="7BFA5C2D" w14:textId="32F7004B" w:rsidR="004356F7" w:rsidRPr="005E4559" w:rsidRDefault="00852D9A" w:rsidP="00371DB1">
      <w:pPr>
        <w:spacing w:after="0"/>
        <w:rPr>
          <w:b/>
          <w:bCs/>
          <w:sz w:val="24"/>
          <w:szCs w:val="24"/>
        </w:rPr>
      </w:pPr>
      <w:r w:rsidRPr="005E4559">
        <w:rPr>
          <w:b/>
          <w:bCs/>
          <w:sz w:val="24"/>
          <w:szCs w:val="24"/>
        </w:rPr>
        <w:t xml:space="preserve">Signing up your team: </w:t>
      </w:r>
    </w:p>
    <w:p w14:paraId="48D309E6" w14:textId="54D491E3" w:rsidR="00852D9A" w:rsidRPr="005E4559" w:rsidRDefault="00852D9A" w:rsidP="00852D9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proofErr w:type="gramStart"/>
      <w:r w:rsidRPr="005E4559">
        <w:rPr>
          <w:sz w:val="24"/>
          <w:szCs w:val="24"/>
        </w:rPr>
        <w:t>You’ll</w:t>
      </w:r>
      <w:proofErr w:type="gramEnd"/>
      <w:r w:rsidRPr="005E4559">
        <w:rPr>
          <w:sz w:val="24"/>
          <w:szCs w:val="24"/>
        </w:rPr>
        <w:t xml:space="preserve"> receive a link for other players to make a payment to play in your foursome.  If you do not receive a link, please email Forest Putnam at </w:t>
      </w:r>
      <w:hyperlink r:id="rId6" w:history="1">
        <w:r w:rsidRPr="005E4559">
          <w:rPr>
            <w:rStyle w:val="Hyperlink"/>
            <w:sz w:val="24"/>
            <w:szCs w:val="24"/>
          </w:rPr>
          <w:t>fputnam@acec.org</w:t>
        </w:r>
      </w:hyperlink>
      <w:r w:rsidRPr="005E4559">
        <w:rPr>
          <w:sz w:val="24"/>
          <w:szCs w:val="24"/>
        </w:rPr>
        <w:t xml:space="preserve">.  Any donation to the PAC must be from an eligible donor (must be employed by an ACEC member firm, have or be willing to sign a prior approval form).  One individual may pay for another golfer, but only the donor will be credited with PAC membership benefits.   </w:t>
      </w:r>
    </w:p>
    <w:p w14:paraId="4EF8F0FE" w14:textId="4CBA3D2F" w:rsidR="00852D9A" w:rsidRPr="005E4559" w:rsidRDefault="00852D9A" w:rsidP="00852D9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E4559">
        <w:rPr>
          <w:sz w:val="24"/>
          <w:szCs w:val="24"/>
        </w:rPr>
        <w:t xml:space="preserve">Your own contribution </w:t>
      </w:r>
      <w:r w:rsidR="00581CC5" w:rsidRPr="005E4559">
        <w:rPr>
          <w:sz w:val="24"/>
          <w:szCs w:val="24"/>
        </w:rPr>
        <w:t xml:space="preserve">(greens fees, etc.) </w:t>
      </w:r>
      <w:r w:rsidRPr="005E4559">
        <w:rPr>
          <w:sz w:val="24"/>
          <w:szCs w:val="24"/>
        </w:rPr>
        <w:t xml:space="preserve">will be considered </w:t>
      </w:r>
      <w:r w:rsidR="00581CC5" w:rsidRPr="005E4559">
        <w:rPr>
          <w:sz w:val="24"/>
          <w:szCs w:val="24"/>
        </w:rPr>
        <w:t xml:space="preserve">an in-kind contribution to the PAC.  Please send an email with the amount spent to </w:t>
      </w:r>
      <w:hyperlink r:id="rId7" w:history="1">
        <w:r w:rsidR="00581CC5" w:rsidRPr="005E4559">
          <w:rPr>
            <w:rStyle w:val="Hyperlink"/>
            <w:sz w:val="24"/>
            <w:szCs w:val="24"/>
          </w:rPr>
          <w:t>pac@acec.org</w:t>
        </w:r>
      </w:hyperlink>
      <w:r w:rsidR="00581CC5" w:rsidRPr="005E4559">
        <w:rPr>
          <w:sz w:val="24"/>
          <w:szCs w:val="24"/>
        </w:rPr>
        <w:t>.  You will receive credit towards major donor status, but this amount is NOT credited towards state goals.  Please report your in-kind contributions right away!</w:t>
      </w:r>
    </w:p>
    <w:p w14:paraId="753C0F3D" w14:textId="77777777" w:rsidR="00371DB1" w:rsidRPr="005E4559" w:rsidRDefault="00371DB1" w:rsidP="00371DB1">
      <w:pPr>
        <w:spacing w:after="0"/>
        <w:rPr>
          <w:sz w:val="24"/>
          <w:szCs w:val="24"/>
        </w:rPr>
      </w:pPr>
    </w:p>
    <w:p w14:paraId="1C218EAC" w14:textId="77777777" w:rsidR="00371DB1" w:rsidRPr="005E4559" w:rsidRDefault="00371DB1" w:rsidP="00371DB1">
      <w:pPr>
        <w:spacing w:after="0"/>
        <w:rPr>
          <w:b/>
          <w:bCs/>
          <w:sz w:val="24"/>
          <w:szCs w:val="24"/>
        </w:rPr>
      </w:pPr>
      <w:r w:rsidRPr="005E4559">
        <w:rPr>
          <w:b/>
          <w:bCs/>
          <w:sz w:val="24"/>
          <w:szCs w:val="24"/>
        </w:rPr>
        <w:t>Format:  Best Ball (not a scramble)</w:t>
      </w:r>
    </w:p>
    <w:p w14:paraId="4E6B2B88" w14:textId="77777777" w:rsidR="00371DB1" w:rsidRPr="005E4559" w:rsidRDefault="00371DB1" w:rsidP="00371DB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E4559">
        <w:rPr>
          <w:sz w:val="24"/>
          <w:szCs w:val="24"/>
        </w:rPr>
        <w:t xml:space="preserve">Best Ball – each player plays their own ball the entire hole.  </w:t>
      </w:r>
    </w:p>
    <w:p w14:paraId="0071F274" w14:textId="77777777" w:rsidR="00371DB1" w:rsidRPr="005E4559" w:rsidRDefault="00371DB1" w:rsidP="00371DB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E4559">
        <w:rPr>
          <w:sz w:val="24"/>
          <w:szCs w:val="24"/>
        </w:rPr>
        <w:t xml:space="preserve">Record the lowest score on each hole as your team score.  </w:t>
      </w:r>
    </w:p>
    <w:p w14:paraId="2E6EEACA" w14:textId="65B6AF1A" w:rsidR="00371DB1" w:rsidRPr="005E4559" w:rsidRDefault="00371DB1" w:rsidP="00371DB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E4559">
        <w:rPr>
          <w:sz w:val="24"/>
          <w:szCs w:val="24"/>
        </w:rPr>
        <w:t xml:space="preserve">We will have a </w:t>
      </w:r>
      <w:r w:rsidRPr="005E4559">
        <w:rPr>
          <w:b/>
          <w:bCs/>
          <w:sz w:val="24"/>
          <w:szCs w:val="24"/>
        </w:rPr>
        <w:t xml:space="preserve">“Low Net” </w:t>
      </w:r>
      <w:r w:rsidRPr="005E4559">
        <w:rPr>
          <w:sz w:val="24"/>
          <w:szCs w:val="24"/>
        </w:rPr>
        <w:t xml:space="preserve">Team Score and a </w:t>
      </w:r>
      <w:r w:rsidRPr="005E4559">
        <w:rPr>
          <w:b/>
          <w:bCs/>
          <w:sz w:val="24"/>
          <w:szCs w:val="24"/>
        </w:rPr>
        <w:t>“Low Gross”</w:t>
      </w:r>
      <w:r w:rsidRPr="005E4559">
        <w:rPr>
          <w:sz w:val="24"/>
          <w:szCs w:val="24"/>
        </w:rPr>
        <w:t xml:space="preserve"> Team Score.  To be eligible for Low Gross – each player must have an established and verifiable golf index/handicap.  If no handicap can be established and verified, your team is only eligible for the Low Gross contest</w:t>
      </w:r>
      <w:r w:rsidRPr="005E4559">
        <w:rPr>
          <w:i/>
          <w:iCs/>
          <w:sz w:val="24"/>
          <w:szCs w:val="24"/>
        </w:rPr>
        <w:t>.</w:t>
      </w:r>
      <w:r w:rsidR="00657044" w:rsidRPr="005E4559">
        <w:rPr>
          <w:i/>
          <w:iCs/>
          <w:sz w:val="24"/>
          <w:szCs w:val="24"/>
        </w:rPr>
        <w:t xml:space="preserve"> </w:t>
      </w:r>
      <w:r w:rsidR="00657044" w:rsidRPr="005E4559">
        <w:rPr>
          <w:i/>
          <w:iCs/>
          <w:color w:val="FF0000"/>
          <w:sz w:val="24"/>
          <w:szCs w:val="24"/>
          <w:u w:val="single"/>
        </w:rPr>
        <w:t>Please record each player’s handicap on score card.</w:t>
      </w:r>
    </w:p>
    <w:p w14:paraId="70320605" w14:textId="77777777" w:rsidR="00371DB1" w:rsidRPr="005E4559" w:rsidRDefault="00371DB1" w:rsidP="00371DB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E4559">
        <w:rPr>
          <w:sz w:val="24"/>
          <w:szCs w:val="24"/>
        </w:rPr>
        <w:t>Tees:  Women players play from the women tees, senior men (age 65+) play from the sr. tees and men play from the second most difficult tees (typically blue tees)</w:t>
      </w:r>
    </w:p>
    <w:p w14:paraId="4A1DF3D3" w14:textId="77777777" w:rsidR="00371DB1" w:rsidRPr="005E4559" w:rsidRDefault="00371DB1" w:rsidP="00371DB1">
      <w:pPr>
        <w:spacing w:after="0"/>
        <w:rPr>
          <w:sz w:val="24"/>
          <w:szCs w:val="24"/>
        </w:rPr>
      </w:pPr>
    </w:p>
    <w:p w14:paraId="7A1FCD93" w14:textId="426C5260" w:rsidR="00371DB1" w:rsidRPr="005E4559" w:rsidRDefault="00371DB1" w:rsidP="00371DB1">
      <w:pPr>
        <w:spacing w:after="0"/>
        <w:rPr>
          <w:b/>
          <w:bCs/>
          <w:sz w:val="24"/>
          <w:szCs w:val="24"/>
        </w:rPr>
      </w:pPr>
      <w:r w:rsidRPr="005E4559">
        <w:rPr>
          <w:b/>
          <w:bCs/>
          <w:sz w:val="24"/>
          <w:szCs w:val="24"/>
        </w:rPr>
        <w:t>Skill Games</w:t>
      </w:r>
      <w:r w:rsidR="00657044" w:rsidRPr="005E4559">
        <w:rPr>
          <w:b/>
          <w:bCs/>
          <w:sz w:val="24"/>
          <w:szCs w:val="24"/>
        </w:rPr>
        <w:t xml:space="preserve"> Contests</w:t>
      </w:r>
    </w:p>
    <w:p w14:paraId="311E7E22" w14:textId="77777777" w:rsidR="00371DB1" w:rsidRPr="005E4559" w:rsidRDefault="00371DB1" w:rsidP="00371DB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E4559">
        <w:rPr>
          <w:b/>
          <w:bCs/>
          <w:sz w:val="24"/>
          <w:szCs w:val="24"/>
        </w:rPr>
        <w:t>Longest Putt Made</w:t>
      </w:r>
      <w:r w:rsidRPr="005E4559">
        <w:rPr>
          <w:sz w:val="24"/>
          <w:szCs w:val="24"/>
        </w:rPr>
        <w:t xml:space="preserve"> – must bring along a tape measure to record your longest putt that is made on Hole #18 only and reported back in feet &amp; inches. (example: 16’ 7”) </w:t>
      </w:r>
      <w:r w:rsidRPr="005E4559">
        <w:rPr>
          <w:b/>
          <w:bCs/>
          <w:color w:val="FF0000"/>
          <w:sz w:val="24"/>
          <w:szCs w:val="24"/>
        </w:rPr>
        <w:t>This contest can only be played on Hole #18 only!</w:t>
      </w:r>
    </w:p>
    <w:p w14:paraId="79D9B065" w14:textId="77777777" w:rsidR="00371DB1" w:rsidRPr="005E4559" w:rsidRDefault="00371DB1" w:rsidP="00371DB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E4559">
        <w:rPr>
          <w:b/>
          <w:bCs/>
          <w:sz w:val="24"/>
          <w:szCs w:val="24"/>
        </w:rPr>
        <w:t>Closest to the Pin</w:t>
      </w:r>
      <w:r w:rsidRPr="005E4559">
        <w:rPr>
          <w:sz w:val="24"/>
          <w:szCs w:val="24"/>
        </w:rPr>
        <w:t xml:space="preserve"> – Since all teams will be playing on different courses - this contest will be </w:t>
      </w:r>
      <w:r w:rsidRPr="005E4559">
        <w:rPr>
          <w:b/>
          <w:bCs/>
          <w:color w:val="FF0000"/>
          <w:sz w:val="24"/>
          <w:szCs w:val="24"/>
        </w:rPr>
        <w:t>played on the first par 3 hole played during your round and can only be from a distance between 120 yards to 165 yards</w:t>
      </w:r>
      <w:r w:rsidRPr="005E4559">
        <w:rPr>
          <w:b/>
          <w:bCs/>
          <w:sz w:val="24"/>
          <w:szCs w:val="24"/>
        </w:rPr>
        <w:t>.</w:t>
      </w:r>
      <w:r w:rsidRPr="005E4559">
        <w:rPr>
          <w:sz w:val="24"/>
          <w:szCs w:val="24"/>
        </w:rPr>
        <w:t xml:space="preserve">  Please measure your closest to the pin in feet &amp; inches. </w:t>
      </w:r>
    </w:p>
    <w:p w14:paraId="2F510EED" w14:textId="79D94478" w:rsidR="00371DB1" w:rsidRPr="005E4559" w:rsidRDefault="00371DB1" w:rsidP="00371DB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E4559">
        <w:rPr>
          <w:b/>
          <w:bCs/>
          <w:sz w:val="24"/>
          <w:szCs w:val="24"/>
        </w:rPr>
        <w:lastRenderedPageBreak/>
        <w:t>Lowest Team Total</w:t>
      </w:r>
      <w:r w:rsidRPr="005E4559">
        <w:rPr>
          <w:sz w:val="24"/>
          <w:szCs w:val="24"/>
        </w:rPr>
        <w:t xml:space="preserve"> (relative to par) (net and gross) – Some courses are Par 71 others are Par 72.  To make the tournament fair to all</w:t>
      </w:r>
      <w:r w:rsidR="004356F7" w:rsidRPr="005E4559">
        <w:rPr>
          <w:sz w:val="24"/>
          <w:szCs w:val="24"/>
        </w:rPr>
        <w:t>,</w:t>
      </w:r>
      <w:r w:rsidRPr="005E4559">
        <w:rPr>
          <w:sz w:val="24"/>
          <w:szCs w:val="24"/>
        </w:rPr>
        <w:t xml:space="preserve"> the winning team in both Low Gross and Low Net will be relation to par.  (example: Team A has a score of 65 on a par 71 course – their tournament score will be -6 [6 under par].  Team B has a score of 65 on a par 72 course – their tournament score will be -7 [7 under par].  The -7 team wins.)</w:t>
      </w:r>
    </w:p>
    <w:p w14:paraId="14BC4737" w14:textId="052D0644" w:rsidR="00371DB1" w:rsidRPr="005E4559" w:rsidRDefault="00371DB1" w:rsidP="00371DB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E4559">
        <w:rPr>
          <w:b/>
          <w:bCs/>
          <w:sz w:val="24"/>
          <w:szCs w:val="24"/>
        </w:rPr>
        <w:t>Best Dressed Team</w:t>
      </w:r>
      <w:r w:rsidRPr="005E4559">
        <w:rPr>
          <w:sz w:val="24"/>
          <w:szCs w:val="24"/>
        </w:rPr>
        <w:t xml:space="preserve"> – Take a photo of your Foursome, send it in and we will judge your style!  Likewise, we reserve the right to also judge and award the team for the </w:t>
      </w:r>
      <w:r w:rsidRPr="005E4559">
        <w:rPr>
          <w:i/>
          <w:iCs/>
          <w:sz w:val="24"/>
          <w:szCs w:val="24"/>
        </w:rPr>
        <w:t>“Worst Dressed Team”</w:t>
      </w:r>
      <w:r w:rsidRPr="005E4559">
        <w:rPr>
          <w:sz w:val="24"/>
          <w:szCs w:val="24"/>
        </w:rPr>
        <w:t xml:space="preserve"> as well!</w:t>
      </w:r>
    </w:p>
    <w:p w14:paraId="1557B91D" w14:textId="77777777" w:rsidR="002F15E0" w:rsidRPr="005E4559" w:rsidRDefault="002F15E0" w:rsidP="00371DB1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5E4559">
        <w:rPr>
          <w:b/>
          <w:bCs/>
          <w:i/>
          <w:iCs/>
          <w:sz w:val="24"/>
          <w:szCs w:val="24"/>
        </w:rPr>
        <w:t xml:space="preserve">For any golf questions – contact Dave Bender – </w:t>
      </w:r>
      <w:hyperlink r:id="rId8" w:history="1">
        <w:r w:rsidRPr="005E4559">
          <w:rPr>
            <w:rStyle w:val="Hyperlink"/>
            <w:b/>
            <w:bCs/>
            <w:i/>
            <w:iCs/>
            <w:sz w:val="24"/>
            <w:szCs w:val="24"/>
          </w:rPr>
          <w:t>dbender@acec.org</w:t>
        </w:r>
      </w:hyperlink>
      <w:r w:rsidRPr="005E4559">
        <w:rPr>
          <w:b/>
          <w:bCs/>
          <w:i/>
          <w:iCs/>
          <w:sz w:val="24"/>
          <w:szCs w:val="24"/>
        </w:rPr>
        <w:t xml:space="preserve"> or 217-871-2525 cell </w:t>
      </w:r>
    </w:p>
    <w:p w14:paraId="59DC8C6F" w14:textId="77777777" w:rsidR="002F15E0" w:rsidRPr="005E4559" w:rsidRDefault="002F15E0" w:rsidP="00371DB1">
      <w:pPr>
        <w:spacing w:after="0"/>
        <w:jc w:val="center"/>
        <w:rPr>
          <w:b/>
          <w:bCs/>
          <w:i/>
          <w:iCs/>
          <w:sz w:val="24"/>
          <w:szCs w:val="24"/>
        </w:rPr>
      </w:pPr>
    </w:p>
    <w:p w14:paraId="57FF0652" w14:textId="7390C4C7" w:rsidR="00371DB1" w:rsidRPr="005E4559" w:rsidRDefault="00371DB1" w:rsidP="005E4559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5E4559">
        <w:rPr>
          <w:b/>
          <w:bCs/>
          <w:i/>
          <w:iCs/>
          <w:sz w:val="24"/>
          <w:szCs w:val="24"/>
        </w:rPr>
        <w:t xml:space="preserve">Thanks for playing and supporting ACEC/PAC!  </w:t>
      </w:r>
    </w:p>
    <w:sectPr w:rsidR="00371DB1" w:rsidRPr="005E4559" w:rsidSect="005E455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03E77"/>
    <w:multiLevelType w:val="hybridMultilevel"/>
    <w:tmpl w:val="58D2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14B2"/>
    <w:multiLevelType w:val="hybridMultilevel"/>
    <w:tmpl w:val="2A56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6CEF"/>
    <w:multiLevelType w:val="hybridMultilevel"/>
    <w:tmpl w:val="A374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D76FF"/>
    <w:multiLevelType w:val="hybridMultilevel"/>
    <w:tmpl w:val="E43E9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B1"/>
    <w:rsid w:val="002F15E0"/>
    <w:rsid w:val="00371DB1"/>
    <w:rsid w:val="004356F7"/>
    <w:rsid w:val="00455F6E"/>
    <w:rsid w:val="00456C97"/>
    <w:rsid w:val="00581CC5"/>
    <w:rsid w:val="005E4559"/>
    <w:rsid w:val="00657044"/>
    <w:rsid w:val="007A3EB2"/>
    <w:rsid w:val="00852D9A"/>
    <w:rsid w:val="0085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38726"/>
  <w15:chartTrackingRefBased/>
  <w15:docId w15:val="{8F069506-A80B-4606-8DD3-47909AFE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D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5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ender@ace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c@ace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putnam@acec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Bender</dc:creator>
  <cp:keywords/>
  <dc:description/>
  <cp:lastModifiedBy>Abbie Goodman</cp:lastModifiedBy>
  <cp:revision>2</cp:revision>
  <cp:lastPrinted>2020-06-12T13:35:00Z</cp:lastPrinted>
  <dcterms:created xsi:type="dcterms:W3CDTF">2020-07-09T00:34:00Z</dcterms:created>
  <dcterms:modified xsi:type="dcterms:W3CDTF">2020-07-09T00:34:00Z</dcterms:modified>
</cp:coreProperties>
</file>